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C2" w:rsidRPr="00B82687" w:rsidRDefault="000D0686" w:rsidP="00B82687">
      <w:pPr>
        <w:pStyle w:val="OmniPage770"/>
        <w:ind w:left="0"/>
        <w:jc w:val="center"/>
        <w:rPr>
          <w:b/>
          <w:sz w:val="32"/>
        </w:rPr>
      </w:pPr>
      <w:r w:rsidRPr="00B82687">
        <w:rPr>
          <w:b/>
          <w:sz w:val="32"/>
        </w:rPr>
        <w:t>“Introduction to Somatic Experiencing®”</w:t>
      </w:r>
    </w:p>
    <w:p w:rsidR="00B374C2" w:rsidRPr="00B82687" w:rsidRDefault="000D0686" w:rsidP="00B82687">
      <w:pPr>
        <w:pStyle w:val="OmniPage770"/>
        <w:jc w:val="center"/>
        <w:rPr>
          <w:b/>
          <w:sz w:val="32"/>
        </w:rPr>
      </w:pPr>
      <w:r w:rsidRPr="00B82687">
        <w:rPr>
          <w:b/>
          <w:sz w:val="32"/>
        </w:rPr>
        <w:t>with</w:t>
      </w:r>
    </w:p>
    <w:p w:rsidR="00B374C2" w:rsidRDefault="000D0686" w:rsidP="00B82687">
      <w:pPr>
        <w:pStyle w:val="OmniPage770"/>
        <w:jc w:val="center"/>
        <w:rPr>
          <w:b/>
          <w:sz w:val="32"/>
        </w:rPr>
      </w:pPr>
      <w:r w:rsidRPr="00B82687">
        <w:rPr>
          <w:b/>
          <w:sz w:val="32"/>
        </w:rPr>
        <w:t>Giselle Genillard</w:t>
      </w:r>
    </w:p>
    <w:p w:rsidR="004B6323" w:rsidRDefault="004B6323" w:rsidP="00B82687">
      <w:pPr>
        <w:pStyle w:val="OmniPage770"/>
        <w:jc w:val="center"/>
        <w:rPr>
          <w:b/>
          <w:sz w:val="32"/>
        </w:rPr>
      </w:pPr>
    </w:p>
    <w:p w:rsidR="004B6323" w:rsidRPr="00B82687" w:rsidRDefault="004B6323" w:rsidP="00B82687">
      <w:pPr>
        <w:pStyle w:val="OmniPage770"/>
        <w:jc w:val="center"/>
        <w:rPr>
          <w:b/>
          <w:sz w:val="32"/>
        </w:rPr>
      </w:pPr>
      <w:r>
        <w:rPr>
          <w:b/>
          <w:sz w:val="32"/>
        </w:rPr>
        <w:t>Edinburgh – 23-24 November , 2019</w:t>
      </w:r>
    </w:p>
    <w:p w:rsidR="00B374C2" w:rsidRPr="00B82687" w:rsidRDefault="00B374C2">
      <w:pPr>
        <w:pStyle w:val="OmniPage770"/>
        <w:rPr>
          <w:b/>
          <w:sz w:val="32"/>
        </w:rPr>
      </w:pPr>
    </w:p>
    <w:p w:rsidR="00B374C2" w:rsidRPr="00B82687" w:rsidRDefault="000D0686">
      <w:pPr>
        <w:pStyle w:val="OmniPage770"/>
        <w:rPr>
          <w:sz w:val="28"/>
          <w:szCs w:val="28"/>
        </w:rPr>
      </w:pPr>
      <w:r w:rsidRPr="00B82687">
        <w:rPr>
          <w:sz w:val="28"/>
          <w:szCs w:val="28"/>
        </w:rPr>
        <w:t>Trauma is an internal straitjacket created when</w:t>
      </w:r>
      <w:r w:rsidRPr="00B82687">
        <w:rPr>
          <w:b/>
          <w:sz w:val="28"/>
          <w:szCs w:val="28"/>
        </w:rPr>
        <w:t xml:space="preserve"> </w:t>
      </w:r>
      <w:r w:rsidRPr="00B82687">
        <w:rPr>
          <w:sz w:val="28"/>
          <w:szCs w:val="28"/>
        </w:rPr>
        <w:t>a devastating moment is frozen in time. It stifles the unfolding of being, strangling our attempts to move forward with our lives. It disconnects us from our selves, others, nature and spirit. When people are overwhelmed by threat, we are frozen in fear. It is as if our instinctive survival energies are "all dressed up with no place to go."</w:t>
      </w:r>
    </w:p>
    <w:p w:rsidR="00B374C2" w:rsidRPr="00B82687" w:rsidRDefault="00B374C2">
      <w:pPr>
        <w:spacing w:line="389" w:lineRule="exact"/>
        <w:rPr>
          <w:sz w:val="28"/>
          <w:szCs w:val="28"/>
        </w:rPr>
      </w:pPr>
    </w:p>
    <w:p w:rsidR="00B374C2" w:rsidRPr="00B82687" w:rsidRDefault="000D0686">
      <w:pPr>
        <w:pStyle w:val="OmniPage771"/>
        <w:rPr>
          <w:sz w:val="28"/>
          <w:szCs w:val="28"/>
        </w:rPr>
      </w:pPr>
      <w:r w:rsidRPr="00B82687">
        <w:rPr>
          <w:sz w:val="28"/>
          <w:szCs w:val="28"/>
        </w:rPr>
        <w:t>Somatic Experiencing® offers a new and hopeful vision of trauma. It views the human animal as a unique being, endowed with an instinctual capacity to heal as well as an intellectual spirit to harness this innate capacity. It asks and answers an intriguing questionwhy are animals in the wild, though threatened routinely, rarely traumatized? By understanding the dynamics that make wild animals virtually "immune" to traumatic symptoms, the mystery of human trauma is revealed.</w:t>
      </w:r>
    </w:p>
    <w:p w:rsidR="00B374C2" w:rsidRPr="00B82687" w:rsidRDefault="00B374C2">
      <w:pPr>
        <w:spacing w:line="387" w:lineRule="exact"/>
        <w:rPr>
          <w:sz w:val="28"/>
          <w:szCs w:val="28"/>
        </w:rPr>
      </w:pPr>
    </w:p>
    <w:p w:rsidR="00B374C2" w:rsidRPr="00B82687" w:rsidRDefault="000D0686">
      <w:pPr>
        <w:pStyle w:val="OmniPage772"/>
        <w:rPr>
          <w:sz w:val="28"/>
          <w:szCs w:val="28"/>
        </w:rPr>
      </w:pPr>
      <w:r w:rsidRPr="00B82687">
        <w:rPr>
          <w:sz w:val="28"/>
          <w:szCs w:val="28"/>
        </w:rPr>
        <w:t>Somatic Experiencing® is a shortterm naturalistic approach to the resolution of posttraumatic stress reactions. It is based upon the ethological observation that animals in the wild utilize innate homeostatic mechanisms to regulate and neutralize the high levels of arousal associated with defensive survival behaviors. Somatic Experiencing® normalizes the symptoms of trauma, which bind this arousal, and offers the steps needed to resolve the activation and heal trauma.</w:t>
      </w:r>
    </w:p>
    <w:p w:rsidR="00B374C2" w:rsidRPr="00B82687" w:rsidRDefault="00B374C2">
      <w:pPr>
        <w:spacing w:line="387" w:lineRule="exact"/>
        <w:rPr>
          <w:sz w:val="28"/>
          <w:szCs w:val="28"/>
        </w:rPr>
      </w:pPr>
    </w:p>
    <w:p w:rsidR="00B374C2" w:rsidRPr="00B82687" w:rsidRDefault="000D0686">
      <w:pPr>
        <w:rPr>
          <w:sz w:val="28"/>
          <w:szCs w:val="28"/>
        </w:rPr>
      </w:pPr>
      <w:r w:rsidRPr="00B82687">
        <w:rPr>
          <w:sz w:val="28"/>
          <w:szCs w:val="28"/>
        </w:rPr>
        <w:t xml:space="preserve">Although humans possess regulatory mechanisms virtually identical to those in animals, the function of these systems is often overridden by neocortical inhibition (by the rational mind). This restraint leads to the formation of a constellation of symptoms, including pain, patterns of bracing and collapse, intrusion, anxiety and cognitive dysfunction. Through the focal awareness of </w:t>
      </w:r>
      <w:r w:rsidRPr="00B82687">
        <w:rPr>
          <w:sz w:val="28"/>
          <w:szCs w:val="28"/>
        </w:rPr>
        <w:lastRenderedPageBreak/>
        <w:t>bodily sensation, individuals are able to access these restorative physiological action patterns, allowing the highly aroused survival energies to be safely and gradually neutralized.</w:t>
      </w:r>
    </w:p>
    <w:p w:rsidR="00B374C2" w:rsidRPr="00B82687" w:rsidRDefault="00B374C2">
      <w:pPr>
        <w:rPr>
          <w:sz w:val="28"/>
          <w:szCs w:val="28"/>
        </w:rPr>
      </w:pPr>
    </w:p>
    <w:p w:rsidR="00B374C2" w:rsidRPr="00B82687" w:rsidRDefault="00B82687" w:rsidP="00B82687">
      <w:pPr>
        <w:spacing w:line="324" w:lineRule="atLeast"/>
        <w:rPr>
          <w:color w:val="000000"/>
          <w:sz w:val="28"/>
          <w:szCs w:val="28"/>
        </w:rPr>
      </w:pPr>
      <w:r w:rsidRPr="00B82687">
        <w:rPr>
          <w:color w:val="000000"/>
          <w:sz w:val="28"/>
          <w:szCs w:val="28"/>
        </w:rPr>
        <w:t>This two-day</w:t>
      </w:r>
      <w:r w:rsidR="000D0686" w:rsidRPr="00B82687">
        <w:rPr>
          <w:color w:val="000000"/>
          <w:sz w:val="28"/>
          <w:szCs w:val="28"/>
        </w:rPr>
        <w:t xml:space="preserve"> Introduction is oriented to participants of diverse backgrounds and will offer skills and tools they can use immediately in their personal and professional lives to support self-regulation and to reduce the symptoms of a dysregulated nervous system.  Skills will be built progressively through experiential exercises, demos, and theory to provide a safe toolbo</w:t>
      </w:r>
      <w:r w:rsidRPr="00B82687">
        <w:rPr>
          <w:color w:val="000000"/>
          <w:sz w:val="28"/>
          <w:szCs w:val="28"/>
        </w:rPr>
        <w:t>x for working with dysregulation.</w:t>
      </w:r>
    </w:p>
    <w:p w:rsidR="00B374C2" w:rsidRPr="00B82687" w:rsidRDefault="00B374C2">
      <w:pPr>
        <w:spacing w:line="387" w:lineRule="exact"/>
        <w:rPr>
          <w:sz w:val="28"/>
          <w:szCs w:val="28"/>
        </w:rPr>
      </w:pPr>
    </w:p>
    <w:p w:rsidR="00B374C2" w:rsidRPr="00B82687" w:rsidRDefault="00B374C2">
      <w:pPr>
        <w:rPr>
          <w:sz w:val="28"/>
          <w:szCs w:val="28"/>
        </w:rPr>
      </w:pPr>
    </w:p>
    <w:p w:rsidR="00B374C2" w:rsidRPr="00B82687" w:rsidRDefault="000D0686" w:rsidP="00B82687">
      <w:pPr>
        <w:jc w:val="center"/>
        <w:rPr>
          <w:b/>
          <w:sz w:val="28"/>
          <w:szCs w:val="28"/>
        </w:rPr>
      </w:pPr>
      <w:r w:rsidRPr="00B82687">
        <w:rPr>
          <w:b/>
          <w:sz w:val="28"/>
          <w:szCs w:val="28"/>
        </w:rPr>
        <w:t>AGENDA</w:t>
      </w:r>
    </w:p>
    <w:p w:rsidR="00B374C2" w:rsidRPr="00B82687" w:rsidRDefault="00B374C2">
      <w:pPr>
        <w:rPr>
          <w:sz w:val="28"/>
          <w:szCs w:val="28"/>
        </w:rPr>
      </w:pPr>
    </w:p>
    <w:p w:rsidR="00B374C2" w:rsidRPr="00B82687" w:rsidRDefault="00B82687">
      <w:pPr>
        <w:spacing w:line="324" w:lineRule="atLeast"/>
        <w:rPr>
          <w:color w:val="000000"/>
          <w:sz w:val="28"/>
          <w:szCs w:val="28"/>
        </w:rPr>
      </w:pPr>
      <w:r w:rsidRPr="00B82687">
        <w:rPr>
          <w:color w:val="000000"/>
          <w:sz w:val="28"/>
          <w:szCs w:val="28"/>
        </w:rPr>
        <w:t>This two</w:t>
      </w:r>
      <w:r w:rsidR="000D0686" w:rsidRPr="00B82687">
        <w:rPr>
          <w:color w:val="000000"/>
          <w:sz w:val="28"/>
          <w:szCs w:val="28"/>
        </w:rPr>
        <w:t>-day Introduction to Somatic Experiencing (SE)® is oriented to participants of diverse professional backgrounds. It offers skills and tools that can be used immediately in their personal and professional lives to support self-regulation and to reduce the symptoms caused by a dysregulated nervous system.  Skills will be built progressively through experiential exercises, demos, theory and video clips to provide containment and a safe toolbox for working with trauma.</w:t>
      </w:r>
    </w:p>
    <w:p w:rsidR="00B374C2" w:rsidRPr="00B82687" w:rsidRDefault="00B374C2">
      <w:pPr>
        <w:spacing w:line="324" w:lineRule="atLeast"/>
        <w:rPr>
          <w:color w:val="000000"/>
          <w:sz w:val="28"/>
          <w:szCs w:val="28"/>
        </w:rPr>
      </w:pPr>
    </w:p>
    <w:p w:rsidR="00B374C2" w:rsidRPr="00B82687" w:rsidRDefault="000D0686">
      <w:pPr>
        <w:spacing w:line="324" w:lineRule="atLeast"/>
        <w:rPr>
          <w:color w:val="000000"/>
          <w:sz w:val="28"/>
          <w:szCs w:val="28"/>
        </w:rPr>
      </w:pPr>
      <w:r w:rsidRPr="00B82687">
        <w:rPr>
          <w:color w:val="000000"/>
          <w:sz w:val="28"/>
          <w:szCs w:val="28"/>
        </w:rPr>
        <w:t>Days One and Two focus on acquiring the tools necessary for practice.  By the end of this workshop, participants will be able to recognise states of dysregulation in themselves and others, and have skills and tools for immediate self-regulation, without which other interventions are likely to be ineffective.</w:t>
      </w:r>
    </w:p>
    <w:p w:rsidR="00B374C2" w:rsidRPr="00B82687" w:rsidRDefault="00B374C2">
      <w:pPr>
        <w:spacing w:line="324" w:lineRule="atLeast"/>
        <w:rPr>
          <w:color w:val="000000"/>
          <w:sz w:val="28"/>
          <w:szCs w:val="28"/>
        </w:rPr>
      </w:pPr>
    </w:p>
    <w:p w:rsidR="00B374C2" w:rsidRPr="00B82687" w:rsidRDefault="000D0686">
      <w:pPr>
        <w:spacing w:line="324" w:lineRule="atLeast"/>
        <w:rPr>
          <w:color w:val="000000"/>
          <w:sz w:val="28"/>
          <w:szCs w:val="28"/>
        </w:rPr>
      </w:pPr>
      <w:r w:rsidRPr="00B82687">
        <w:rPr>
          <w:color w:val="000000"/>
          <w:sz w:val="28"/>
          <w:szCs w:val="28"/>
        </w:rPr>
        <w:t>For those wishing to take their studies of SE further, this Introduction fills the requirement for acceptance in most SE trainings worldwide</w:t>
      </w:r>
    </w:p>
    <w:p w:rsidR="00B374C2" w:rsidRPr="00B82687" w:rsidRDefault="00B374C2">
      <w:pPr>
        <w:spacing w:line="324" w:lineRule="atLeast"/>
        <w:rPr>
          <w:color w:val="000000"/>
          <w:sz w:val="28"/>
          <w:szCs w:val="28"/>
        </w:rPr>
      </w:pPr>
    </w:p>
    <w:p w:rsidR="00B374C2" w:rsidRPr="00B82687" w:rsidRDefault="000D0686">
      <w:pPr>
        <w:spacing w:line="324" w:lineRule="atLeast"/>
        <w:rPr>
          <w:color w:val="000000"/>
          <w:sz w:val="28"/>
          <w:szCs w:val="28"/>
        </w:rPr>
      </w:pPr>
      <w:r w:rsidRPr="00B82687">
        <w:rPr>
          <w:color w:val="000000"/>
          <w:sz w:val="28"/>
          <w:szCs w:val="28"/>
        </w:rPr>
        <w:t xml:space="preserve">A pdf of Giselle’s powerpoint will be emailed to all students after the workshop to allow them to focus on the embodiment of the skills during the class.  </w:t>
      </w:r>
    </w:p>
    <w:p w:rsidR="00B374C2" w:rsidRPr="00B82687" w:rsidRDefault="00B374C2">
      <w:pPr>
        <w:spacing w:line="324" w:lineRule="atLeast"/>
        <w:rPr>
          <w:color w:val="000000"/>
          <w:sz w:val="28"/>
          <w:szCs w:val="28"/>
        </w:rPr>
      </w:pPr>
    </w:p>
    <w:p w:rsidR="00B374C2" w:rsidRPr="00B82687" w:rsidRDefault="000D0686">
      <w:pPr>
        <w:spacing w:line="324" w:lineRule="atLeast"/>
        <w:rPr>
          <w:color w:val="000000"/>
          <w:sz w:val="28"/>
          <w:szCs w:val="28"/>
        </w:rPr>
      </w:pPr>
      <w:r w:rsidRPr="00B82687">
        <w:rPr>
          <w:color w:val="000000"/>
          <w:sz w:val="28"/>
          <w:szCs w:val="28"/>
        </w:rPr>
        <w:t>Come wearing comfortable clothing, and bring your willingness to explore!</w:t>
      </w:r>
    </w:p>
    <w:p w:rsidR="00B374C2" w:rsidRPr="00B82687" w:rsidRDefault="00B374C2">
      <w:pPr>
        <w:rPr>
          <w:sz w:val="28"/>
          <w:szCs w:val="28"/>
        </w:rPr>
      </w:pPr>
    </w:p>
    <w:p w:rsidR="00B374C2" w:rsidRPr="00B82687" w:rsidRDefault="00B374C2">
      <w:pPr>
        <w:rPr>
          <w:sz w:val="28"/>
          <w:szCs w:val="28"/>
        </w:rPr>
      </w:pPr>
    </w:p>
    <w:p w:rsidR="00B82687" w:rsidRDefault="00B82687">
      <w:pPr>
        <w:jc w:val="center"/>
        <w:rPr>
          <w:sz w:val="28"/>
          <w:szCs w:val="28"/>
        </w:rPr>
      </w:pPr>
    </w:p>
    <w:p w:rsidR="00815E76" w:rsidRDefault="00815E76" w:rsidP="00815E76">
      <w:pPr>
        <w:shd w:val="clear" w:color="auto" w:fill="FFFFFF"/>
        <w:overflowPunct/>
        <w:autoSpaceDE/>
        <w:autoSpaceDN/>
        <w:adjustRightInd/>
        <w:jc w:val="center"/>
        <w:textAlignment w:val="auto"/>
        <w:rPr>
          <w:noProof w:val="0"/>
          <w:color w:val="222222"/>
          <w:sz w:val="28"/>
          <w:szCs w:val="28"/>
          <w:lang w:val="en-GB"/>
        </w:rPr>
      </w:pPr>
      <w:r w:rsidRPr="00815E76">
        <w:rPr>
          <w:noProof w:val="0"/>
          <w:color w:val="222222"/>
          <w:sz w:val="28"/>
          <w:szCs w:val="28"/>
          <w:lang w:val="en-GB"/>
        </w:rPr>
        <w:lastRenderedPageBreak/>
        <w:t>For those wishing to take their studies of SE further, this Introduction fills the requirement for acceptance in most SE trainings worldwide</w:t>
      </w:r>
      <w:r w:rsidR="005C0256">
        <w:rPr>
          <w:noProof w:val="0"/>
          <w:color w:val="222222"/>
          <w:sz w:val="28"/>
          <w:szCs w:val="28"/>
          <w:lang w:val="en-GB"/>
        </w:rPr>
        <w:t>.</w:t>
      </w:r>
    </w:p>
    <w:p w:rsidR="005C0256" w:rsidRDefault="005C0256" w:rsidP="00815E76">
      <w:pPr>
        <w:shd w:val="clear" w:color="auto" w:fill="FFFFFF"/>
        <w:overflowPunct/>
        <w:autoSpaceDE/>
        <w:autoSpaceDN/>
        <w:adjustRightInd/>
        <w:jc w:val="center"/>
        <w:textAlignment w:val="auto"/>
        <w:rPr>
          <w:noProof w:val="0"/>
          <w:color w:val="222222"/>
          <w:sz w:val="28"/>
          <w:szCs w:val="28"/>
          <w:lang w:val="en-GB"/>
        </w:rPr>
      </w:pPr>
    </w:p>
    <w:p w:rsidR="005C0256" w:rsidRPr="005C0256" w:rsidRDefault="005C0256" w:rsidP="00815E76">
      <w:pPr>
        <w:shd w:val="clear" w:color="auto" w:fill="FFFFFF"/>
        <w:overflowPunct/>
        <w:autoSpaceDE/>
        <w:autoSpaceDN/>
        <w:adjustRightInd/>
        <w:jc w:val="center"/>
        <w:textAlignment w:val="auto"/>
        <w:rPr>
          <w:rFonts w:ascii="Arial" w:hAnsi="Arial" w:cs="Arial"/>
          <w:b/>
          <w:noProof w:val="0"/>
          <w:color w:val="222222"/>
          <w:sz w:val="28"/>
          <w:szCs w:val="28"/>
          <w:u w:val="single"/>
          <w:lang w:val="en-GB"/>
        </w:rPr>
      </w:pPr>
      <w:r w:rsidRPr="005C0256">
        <w:rPr>
          <w:b/>
          <w:noProof w:val="0"/>
          <w:color w:val="222222"/>
          <w:sz w:val="28"/>
          <w:szCs w:val="28"/>
          <w:u w:val="single"/>
          <w:lang w:val="en-GB"/>
        </w:rPr>
        <w:t>NEW 3 YEAR PROFESSION</w:t>
      </w:r>
      <w:r>
        <w:rPr>
          <w:b/>
          <w:noProof w:val="0"/>
          <w:color w:val="222222"/>
          <w:sz w:val="28"/>
          <w:szCs w:val="28"/>
          <w:u w:val="single"/>
          <w:lang w:val="en-GB"/>
        </w:rPr>
        <w:t>AL</w:t>
      </w:r>
      <w:r w:rsidRPr="005C0256">
        <w:rPr>
          <w:b/>
          <w:noProof w:val="0"/>
          <w:color w:val="222222"/>
          <w:sz w:val="28"/>
          <w:szCs w:val="28"/>
          <w:u w:val="single"/>
          <w:lang w:val="en-GB"/>
        </w:rPr>
        <w:t xml:space="preserve"> TRAINING EDINBURGH – STARTING JUNE 2020</w:t>
      </w:r>
    </w:p>
    <w:p w:rsidR="00815E76" w:rsidRPr="00815E76" w:rsidRDefault="00815E76" w:rsidP="00815E76">
      <w:pPr>
        <w:overflowPunct/>
        <w:autoSpaceDE/>
        <w:autoSpaceDN/>
        <w:adjustRightInd/>
        <w:jc w:val="center"/>
        <w:textAlignment w:val="auto"/>
        <w:rPr>
          <w:noProof w:val="0"/>
          <w:sz w:val="28"/>
          <w:szCs w:val="28"/>
          <w:lang w:val="en-GB"/>
        </w:rPr>
      </w:pPr>
    </w:p>
    <w:p w:rsidR="00B374C2" w:rsidRPr="00B82687" w:rsidRDefault="00B374C2">
      <w:pPr>
        <w:jc w:val="center"/>
        <w:rPr>
          <w:b/>
          <w:sz w:val="28"/>
          <w:szCs w:val="28"/>
        </w:rPr>
      </w:pPr>
    </w:p>
    <w:p w:rsidR="00B374C2" w:rsidRPr="00B82687" w:rsidRDefault="00B374C2">
      <w:pPr>
        <w:jc w:val="center"/>
        <w:rPr>
          <w:b/>
          <w:sz w:val="28"/>
          <w:szCs w:val="28"/>
        </w:rPr>
      </w:pPr>
      <w:bookmarkStart w:id="0" w:name="_GoBack"/>
      <w:bookmarkEnd w:id="0"/>
    </w:p>
    <w:p w:rsidR="00B374C2" w:rsidRPr="00B82687" w:rsidRDefault="000D0686">
      <w:pPr>
        <w:jc w:val="center"/>
        <w:rPr>
          <w:b/>
          <w:sz w:val="28"/>
          <w:szCs w:val="28"/>
        </w:rPr>
      </w:pPr>
      <w:r w:rsidRPr="00B82687">
        <w:rPr>
          <w:b/>
          <w:sz w:val="28"/>
          <w:szCs w:val="28"/>
        </w:rPr>
        <w:t>ACQUIRING THE TOOLS</w:t>
      </w:r>
    </w:p>
    <w:p w:rsidR="00B374C2" w:rsidRPr="00B82687" w:rsidRDefault="00B374C2">
      <w:pPr>
        <w:rPr>
          <w:sz w:val="28"/>
          <w:szCs w:val="28"/>
        </w:rPr>
      </w:pPr>
    </w:p>
    <w:p w:rsidR="00B374C2" w:rsidRPr="00B82687" w:rsidRDefault="00B374C2">
      <w:pPr>
        <w:rPr>
          <w:sz w:val="28"/>
          <w:szCs w:val="28"/>
        </w:rPr>
      </w:pPr>
    </w:p>
    <w:p w:rsidR="00B374C2" w:rsidRPr="00B82687" w:rsidRDefault="000D0686">
      <w:pPr>
        <w:rPr>
          <w:b/>
          <w:sz w:val="28"/>
          <w:szCs w:val="28"/>
        </w:rPr>
      </w:pPr>
      <w:r w:rsidRPr="00B82687">
        <w:rPr>
          <w:b/>
          <w:sz w:val="28"/>
          <w:szCs w:val="28"/>
        </w:rPr>
        <w:t>Day One:</w:t>
      </w:r>
    </w:p>
    <w:p w:rsidR="00B374C2" w:rsidRPr="00B82687" w:rsidRDefault="00B374C2">
      <w:pPr>
        <w:rPr>
          <w:sz w:val="28"/>
          <w:szCs w:val="28"/>
        </w:rPr>
      </w:pPr>
    </w:p>
    <w:p w:rsidR="00B374C2" w:rsidRPr="00B82687" w:rsidRDefault="000D0686">
      <w:pPr>
        <w:pStyle w:val="ListParagraph"/>
        <w:numPr>
          <w:ilvl w:val="0"/>
          <w:numId w:val="3"/>
        </w:numPr>
        <w:rPr>
          <w:sz w:val="28"/>
          <w:szCs w:val="28"/>
        </w:rPr>
      </w:pPr>
      <w:r w:rsidRPr="00B82687">
        <w:rPr>
          <w:sz w:val="28"/>
          <w:szCs w:val="28"/>
        </w:rPr>
        <w:t>Opening experiential exercise</w:t>
      </w:r>
    </w:p>
    <w:p w:rsidR="00B374C2" w:rsidRPr="00B82687" w:rsidRDefault="000D0686">
      <w:pPr>
        <w:pStyle w:val="ListParagraph"/>
        <w:numPr>
          <w:ilvl w:val="0"/>
          <w:numId w:val="3"/>
        </w:numPr>
        <w:rPr>
          <w:sz w:val="28"/>
          <w:szCs w:val="28"/>
        </w:rPr>
      </w:pPr>
      <w:r w:rsidRPr="00B82687">
        <w:rPr>
          <w:sz w:val="28"/>
          <w:szCs w:val="28"/>
        </w:rPr>
        <w:t>Introductions</w:t>
      </w:r>
    </w:p>
    <w:p w:rsidR="00B374C2" w:rsidRPr="00B82687" w:rsidRDefault="000D0686">
      <w:pPr>
        <w:pStyle w:val="ListParagraph"/>
        <w:numPr>
          <w:ilvl w:val="0"/>
          <w:numId w:val="3"/>
        </w:numPr>
        <w:rPr>
          <w:sz w:val="28"/>
          <w:szCs w:val="28"/>
        </w:rPr>
      </w:pPr>
      <w:r w:rsidRPr="00B82687">
        <w:rPr>
          <w:sz w:val="28"/>
          <w:szCs w:val="28"/>
        </w:rPr>
        <w:t>Trauma defined: broader scope of traumatic events, natural phenomena, transformation</w:t>
      </w:r>
    </w:p>
    <w:p w:rsidR="00B374C2" w:rsidRPr="00B82687" w:rsidRDefault="000D0686">
      <w:pPr>
        <w:pStyle w:val="ListParagraph"/>
        <w:numPr>
          <w:ilvl w:val="0"/>
          <w:numId w:val="3"/>
        </w:numPr>
        <w:rPr>
          <w:sz w:val="28"/>
          <w:szCs w:val="28"/>
        </w:rPr>
      </w:pPr>
      <w:r w:rsidRPr="00B82687">
        <w:rPr>
          <w:sz w:val="28"/>
          <w:szCs w:val="28"/>
        </w:rPr>
        <w:t>The Key Concepts of SE</w:t>
      </w:r>
    </w:p>
    <w:p w:rsidR="00B374C2" w:rsidRPr="00B82687" w:rsidRDefault="000D0686">
      <w:pPr>
        <w:pStyle w:val="ListParagraph"/>
        <w:numPr>
          <w:ilvl w:val="0"/>
          <w:numId w:val="3"/>
        </w:numPr>
        <w:rPr>
          <w:sz w:val="28"/>
          <w:szCs w:val="28"/>
        </w:rPr>
      </w:pPr>
      <w:r w:rsidRPr="00B82687">
        <w:rPr>
          <w:sz w:val="28"/>
          <w:szCs w:val="28"/>
        </w:rPr>
        <w:t>Language of Reptilian Brain: translating cognitive/emotional experience to lower brain experience</w:t>
      </w:r>
    </w:p>
    <w:p w:rsidR="00B374C2" w:rsidRPr="00B82687" w:rsidRDefault="000D0686">
      <w:pPr>
        <w:pStyle w:val="ListParagraph"/>
        <w:numPr>
          <w:ilvl w:val="0"/>
          <w:numId w:val="3"/>
        </w:numPr>
        <w:rPr>
          <w:sz w:val="28"/>
          <w:szCs w:val="28"/>
        </w:rPr>
      </w:pPr>
      <w:r w:rsidRPr="00B82687">
        <w:rPr>
          <w:sz w:val="28"/>
          <w:szCs w:val="28"/>
        </w:rPr>
        <w:t>Tracking (demo, exercise in dyads or triads)</w:t>
      </w:r>
    </w:p>
    <w:p w:rsidR="00B374C2" w:rsidRPr="00B82687" w:rsidRDefault="000D0686">
      <w:pPr>
        <w:pStyle w:val="ListParagraph"/>
        <w:numPr>
          <w:ilvl w:val="0"/>
          <w:numId w:val="3"/>
        </w:numPr>
        <w:rPr>
          <w:sz w:val="28"/>
          <w:szCs w:val="28"/>
        </w:rPr>
      </w:pPr>
      <w:r w:rsidRPr="00B82687">
        <w:rPr>
          <w:sz w:val="28"/>
          <w:szCs w:val="28"/>
        </w:rPr>
        <w:t xml:space="preserve">Everyman’s Guide to Neuroscience: </w:t>
      </w:r>
    </w:p>
    <w:p w:rsidR="00B374C2" w:rsidRPr="00B82687" w:rsidRDefault="000D0686">
      <w:pPr>
        <w:pStyle w:val="ListParagraph"/>
        <w:numPr>
          <w:ilvl w:val="0"/>
          <w:numId w:val="4"/>
        </w:numPr>
        <w:rPr>
          <w:sz w:val="28"/>
          <w:szCs w:val="28"/>
        </w:rPr>
      </w:pPr>
      <w:r w:rsidRPr="00B82687">
        <w:rPr>
          <w:sz w:val="28"/>
          <w:szCs w:val="28"/>
        </w:rPr>
        <w:t>the physiology of trauma</w:t>
      </w:r>
    </w:p>
    <w:p w:rsidR="00B374C2" w:rsidRPr="00B82687" w:rsidRDefault="000D0686">
      <w:pPr>
        <w:pStyle w:val="ListParagraph"/>
        <w:numPr>
          <w:ilvl w:val="0"/>
          <w:numId w:val="4"/>
        </w:numPr>
        <w:rPr>
          <w:sz w:val="28"/>
          <w:szCs w:val="28"/>
        </w:rPr>
      </w:pPr>
      <w:r w:rsidRPr="00B82687">
        <w:rPr>
          <w:sz w:val="28"/>
          <w:szCs w:val="28"/>
        </w:rPr>
        <w:t>levels of activation in ANS</w:t>
      </w:r>
    </w:p>
    <w:p w:rsidR="00B374C2" w:rsidRPr="00B82687" w:rsidRDefault="000D0686">
      <w:pPr>
        <w:pStyle w:val="ListParagraph"/>
        <w:numPr>
          <w:ilvl w:val="0"/>
          <w:numId w:val="4"/>
        </w:numPr>
        <w:rPr>
          <w:sz w:val="28"/>
          <w:szCs w:val="28"/>
        </w:rPr>
      </w:pPr>
      <w:r w:rsidRPr="00B82687">
        <w:rPr>
          <w:sz w:val="28"/>
          <w:szCs w:val="28"/>
        </w:rPr>
        <w:t>stacking, over- and under-coupling</w:t>
      </w:r>
    </w:p>
    <w:p w:rsidR="00B374C2" w:rsidRPr="00B82687" w:rsidRDefault="000D0686">
      <w:pPr>
        <w:pStyle w:val="ListParagraph"/>
        <w:numPr>
          <w:ilvl w:val="0"/>
          <w:numId w:val="4"/>
        </w:numPr>
        <w:rPr>
          <w:sz w:val="28"/>
          <w:szCs w:val="28"/>
        </w:rPr>
      </w:pPr>
      <w:r w:rsidRPr="00B82687">
        <w:rPr>
          <w:sz w:val="28"/>
          <w:szCs w:val="28"/>
        </w:rPr>
        <w:t>overwhelm</w:t>
      </w:r>
    </w:p>
    <w:p w:rsidR="00B374C2" w:rsidRPr="00B82687" w:rsidRDefault="000D0686">
      <w:pPr>
        <w:pStyle w:val="ListParagraph"/>
        <w:numPr>
          <w:ilvl w:val="0"/>
          <w:numId w:val="3"/>
        </w:numPr>
        <w:rPr>
          <w:sz w:val="28"/>
          <w:szCs w:val="28"/>
        </w:rPr>
      </w:pPr>
      <w:r w:rsidRPr="00B82687">
        <w:rPr>
          <w:sz w:val="28"/>
          <w:szCs w:val="28"/>
        </w:rPr>
        <w:t>Skills</w:t>
      </w:r>
    </w:p>
    <w:p w:rsidR="00B374C2" w:rsidRPr="00B82687" w:rsidRDefault="000D0686">
      <w:pPr>
        <w:pStyle w:val="ListParagraph"/>
        <w:numPr>
          <w:ilvl w:val="0"/>
          <w:numId w:val="3"/>
        </w:numPr>
        <w:rPr>
          <w:sz w:val="28"/>
          <w:szCs w:val="28"/>
        </w:rPr>
      </w:pPr>
      <w:r w:rsidRPr="00B82687">
        <w:rPr>
          <w:sz w:val="28"/>
          <w:szCs w:val="28"/>
        </w:rPr>
        <w:t>Undischarged high activation</w:t>
      </w:r>
    </w:p>
    <w:p w:rsidR="00B374C2" w:rsidRPr="00B82687" w:rsidRDefault="000D0686">
      <w:pPr>
        <w:pStyle w:val="ListParagraph"/>
        <w:numPr>
          <w:ilvl w:val="0"/>
          <w:numId w:val="3"/>
        </w:numPr>
        <w:rPr>
          <w:sz w:val="28"/>
          <w:szCs w:val="28"/>
        </w:rPr>
      </w:pPr>
      <w:r w:rsidRPr="00B82687">
        <w:rPr>
          <w:sz w:val="28"/>
          <w:szCs w:val="28"/>
        </w:rPr>
        <w:t>Trauma symptoms checklist</w:t>
      </w:r>
    </w:p>
    <w:p w:rsidR="00B374C2" w:rsidRPr="00B82687" w:rsidRDefault="000D0686">
      <w:pPr>
        <w:pStyle w:val="ListParagraph"/>
        <w:numPr>
          <w:ilvl w:val="0"/>
          <w:numId w:val="3"/>
        </w:numPr>
        <w:rPr>
          <w:sz w:val="28"/>
          <w:szCs w:val="28"/>
        </w:rPr>
      </w:pPr>
      <w:r w:rsidRPr="00B82687">
        <w:rPr>
          <w:sz w:val="28"/>
          <w:szCs w:val="28"/>
        </w:rPr>
        <w:t>Movie clip</w:t>
      </w:r>
    </w:p>
    <w:p w:rsidR="00B374C2" w:rsidRPr="00B82687" w:rsidRDefault="000D0686">
      <w:pPr>
        <w:pStyle w:val="ListParagraph"/>
        <w:numPr>
          <w:ilvl w:val="0"/>
          <w:numId w:val="3"/>
        </w:numPr>
        <w:rPr>
          <w:sz w:val="28"/>
          <w:szCs w:val="28"/>
        </w:rPr>
      </w:pPr>
      <w:r w:rsidRPr="00B82687">
        <w:rPr>
          <w:sz w:val="28"/>
          <w:szCs w:val="28"/>
        </w:rPr>
        <w:t>Experiential exercise</w:t>
      </w:r>
    </w:p>
    <w:p w:rsidR="00B374C2" w:rsidRPr="00B82687" w:rsidRDefault="000D0686" w:rsidP="00B82687">
      <w:pPr>
        <w:pStyle w:val="ListParagraph"/>
        <w:numPr>
          <w:ilvl w:val="0"/>
          <w:numId w:val="3"/>
        </w:numPr>
        <w:rPr>
          <w:sz w:val="28"/>
          <w:szCs w:val="28"/>
        </w:rPr>
      </w:pPr>
      <w:r w:rsidRPr="00B82687">
        <w:rPr>
          <w:sz w:val="28"/>
          <w:szCs w:val="28"/>
        </w:rPr>
        <w:t>Questions and Answers</w:t>
      </w:r>
    </w:p>
    <w:p w:rsidR="00B374C2" w:rsidRPr="00B82687" w:rsidRDefault="00B374C2">
      <w:pPr>
        <w:rPr>
          <w:sz w:val="28"/>
          <w:szCs w:val="28"/>
        </w:rPr>
      </w:pPr>
    </w:p>
    <w:p w:rsidR="00B374C2" w:rsidRPr="00B82687" w:rsidRDefault="00B374C2">
      <w:pPr>
        <w:rPr>
          <w:sz w:val="28"/>
          <w:szCs w:val="28"/>
        </w:rPr>
      </w:pPr>
    </w:p>
    <w:p w:rsidR="00B374C2" w:rsidRPr="00B82687" w:rsidRDefault="00B374C2">
      <w:pPr>
        <w:rPr>
          <w:sz w:val="28"/>
          <w:szCs w:val="28"/>
        </w:rPr>
      </w:pPr>
    </w:p>
    <w:p w:rsidR="00B374C2" w:rsidRPr="00B82687" w:rsidRDefault="000D0686">
      <w:pPr>
        <w:rPr>
          <w:b/>
          <w:sz w:val="28"/>
          <w:szCs w:val="28"/>
        </w:rPr>
      </w:pPr>
      <w:r w:rsidRPr="00B82687">
        <w:rPr>
          <w:b/>
          <w:sz w:val="28"/>
          <w:szCs w:val="28"/>
        </w:rPr>
        <w:t xml:space="preserve">    Day Two:</w:t>
      </w:r>
    </w:p>
    <w:p w:rsidR="00B374C2" w:rsidRPr="00B82687" w:rsidRDefault="00B374C2">
      <w:pPr>
        <w:rPr>
          <w:sz w:val="28"/>
          <w:szCs w:val="28"/>
        </w:rPr>
      </w:pPr>
    </w:p>
    <w:p w:rsidR="00B374C2" w:rsidRPr="00B82687" w:rsidRDefault="000D0686">
      <w:pPr>
        <w:pStyle w:val="ListParagraph"/>
        <w:numPr>
          <w:ilvl w:val="0"/>
          <w:numId w:val="3"/>
        </w:numPr>
        <w:rPr>
          <w:sz w:val="28"/>
          <w:szCs w:val="28"/>
        </w:rPr>
      </w:pPr>
      <w:r w:rsidRPr="00B82687">
        <w:rPr>
          <w:sz w:val="28"/>
          <w:szCs w:val="28"/>
        </w:rPr>
        <w:t>Stream of Life model of trauma:</w:t>
      </w:r>
    </w:p>
    <w:p w:rsidR="00B374C2" w:rsidRPr="00B82687" w:rsidRDefault="000D0686">
      <w:pPr>
        <w:pStyle w:val="ListParagraph"/>
        <w:numPr>
          <w:ilvl w:val="1"/>
          <w:numId w:val="3"/>
        </w:numPr>
        <w:rPr>
          <w:sz w:val="28"/>
          <w:szCs w:val="28"/>
        </w:rPr>
      </w:pPr>
      <w:r w:rsidRPr="00B82687">
        <w:rPr>
          <w:sz w:val="28"/>
          <w:szCs w:val="28"/>
        </w:rPr>
        <w:t>Ruptured boundaries</w:t>
      </w:r>
    </w:p>
    <w:p w:rsidR="00B374C2" w:rsidRPr="00B82687" w:rsidRDefault="000D0686">
      <w:pPr>
        <w:pStyle w:val="ListParagraph"/>
        <w:numPr>
          <w:ilvl w:val="1"/>
          <w:numId w:val="3"/>
        </w:numPr>
        <w:rPr>
          <w:sz w:val="28"/>
          <w:szCs w:val="28"/>
        </w:rPr>
      </w:pPr>
      <w:r w:rsidRPr="00B82687">
        <w:rPr>
          <w:sz w:val="28"/>
          <w:szCs w:val="28"/>
        </w:rPr>
        <w:lastRenderedPageBreak/>
        <w:t>Developmental v. shock trauma</w:t>
      </w:r>
    </w:p>
    <w:p w:rsidR="00B374C2" w:rsidRPr="00B82687" w:rsidRDefault="000D0686">
      <w:pPr>
        <w:pStyle w:val="ListParagraph"/>
        <w:numPr>
          <w:ilvl w:val="1"/>
          <w:numId w:val="3"/>
        </w:numPr>
        <w:rPr>
          <w:sz w:val="28"/>
          <w:szCs w:val="28"/>
        </w:rPr>
      </w:pPr>
      <w:r w:rsidRPr="00B82687">
        <w:rPr>
          <w:sz w:val="28"/>
          <w:szCs w:val="28"/>
        </w:rPr>
        <w:t xml:space="preserve">Trauma-linked life patterns: re-enactment and </w:t>
      </w:r>
    </w:p>
    <w:p w:rsidR="00B374C2" w:rsidRPr="00B82687" w:rsidRDefault="000D0686">
      <w:pPr>
        <w:pStyle w:val="ListParagraph"/>
        <w:ind w:left="1440"/>
        <w:rPr>
          <w:sz w:val="28"/>
          <w:szCs w:val="28"/>
        </w:rPr>
      </w:pPr>
      <w:r w:rsidRPr="00B82687">
        <w:rPr>
          <w:sz w:val="28"/>
          <w:szCs w:val="28"/>
        </w:rPr>
        <w:t>avoidance</w:t>
      </w:r>
    </w:p>
    <w:p w:rsidR="00B374C2" w:rsidRPr="00B82687" w:rsidRDefault="000D0686">
      <w:pPr>
        <w:pStyle w:val="ListParagraph"/>
        <w:numPr>
          <w:ilvl w:val="1"/>
          <w:numId w:val="3"/>
        </w:numPr>
        <w:rPr>
          <w:sz w:val="28"/>
          <w:szCs w:val="28"/>
        </w:rPr>
      </w:pPr>
      <w:r w:rsidRPr="00B82687">
        <w:rPr>
          <w:sz w:val="28"/>
          <w:szCs w:val="28"/>
        </w:rPr>
        <w:t>The trauma vortex</w:t>
      </w:r>
    </w:p>
    <w:p w:rsidR="00B374C2" w:rsidRPr="00B82687" w:rsidRDefault="000D0686">
      <w:pPr>
        <w:pStyle w:val="ListParagraph"/>
        <w:numPr>
          <w:ilvl w:val="1"/>
          <w:numId w:val="3"/>
        </w:numPr>
        <w:rPr>
          <w:sz w:val="28"/>
          <w:szCs w:val="28"/>
        </w:rPr>
      </w:pPr>
      <w:r w:rsidRPr="00B82687">
        <w:rPr>
          <w:sz w:val="28"/>
          <w:szCs w:val="28"/>
        </w:rPr>
        <w:t>Counterformation of healing vortex</w:t>
      </w:r>
    </w:p>
    <w:p w:rsidR="00B374C2" w:rsidRPr="00B82687" w:rsidRDefault="000D0686">
      <w:pPr>
        <w:pStyle w:val="ListParagraph"/>
        <w:numPr>
          <w:ilvl w:val="0"/>
          <w:numId w:val="3"/>
        </w:numPr>
        <w:rPr>
          <w:sz w:val="28"/>
          <w:szCs w:val="28"/>
        </w:rPr>
      </w:pPr>
      <w:r w:rsidRPr="00B82687">
        <w:rPr>
          <w:sz w:val="28"/>
          <w:szCs w:val="28"/>
        </w:rPr>
        <w:t>The Triune Brain</w:t>
      </w:r>
    </w:p>
    <w:p w:rsidR="00B374C2" w:rsidRPr="00B82687" w:rsidRDefault="000D0686">
      <w:pPr>
        <w:pStyle w:val="ListParagraph"/>
        <w:numPr>
          <w:ilvl w:val="0"/>
          <w:numId w:val="3"/>
        </w:numPr>
        <w:rPr>
          <w:sz w:val="28"/>
          <w:szCs w:val="28"/>
        </w:rPr>
      </w:pPr>
      <w:r w:rsidRPr="00B82687">
        <w:rPr>
          <w:sz w:val="28"/>
          <w:szCs w:val="28"/>
        </w:rPr>
        <w:t xml:space="preserve">Identifying vortex energy of trauma held in symptoms  </w:t>
      </w:r>
    </w:p>
    <w:p w:rsidR="00B374C2" w:rsidRPr="00B82687" w:rsidRDefault="000D0686">
      <w:pPr>
        <w:pStyle w:val="ListParagraph"/>
        <w:numPr>
          <w:ilvl w:val="0"/>
          <w:numId w:val="3"/>
        </w:numPr>
        <w:rPr>
          <w:sz w:val="28"/>
          <w:szCs w:val="28"/>
        </w:rPr>
      </w:pPr>
      <w:r w:rsidRPr="00B82687">
        <w:rPr>
          <w:sz w:val="28"/>
          <w:szCs w:val="28"/>
        </w:rPr>
        <w:t>Tools to support completion and integration</w:t>
      </w:r>
    </w:p>
    <w:p w:rsidR="00B374C2" w:rsidRPr="00B82687" w:rsidRDefault="000D0686">
      <w:pPr>
        <w:pStyle w:val="ListParagraph"/>
        <w:numPr>
          <w:ilvl w:val="0"/>
          <w:numId w:val="3"/>
        </w:numPr>
        <w:rPr>
          <w:sz w:val="28"/>
          <w:szCs w:val="28"/>
        </w:rPr>
      </w:pPr>
      <w:r w:rsidRPr="00B82687">
        <w:rPr>
          <w:sz w:val="28"/>
          <w:szCs w:val="28"/>
        </w:rPr>
        <w:t>Exercises in dyads or triads</w:t>
      </w:r>
    </w:p>
    <w:p w:rsidR="00B374C2" w:rsidRPr="00B82687" w:rsidRDefault="000D0686">
      <w:pPr>
        <w:pStyle w:val="ListParagraph"/>
        <w:numPr>
          <w:ilvl w:val="0"/>
          <w:numId w:val="3"/>
        </w:numPr>
        <w:rPr>
          <w:sz w:val="28"/>
          <w:szCs w:val="28"/>
        </w:rPr>
      </w:pPr>
      <w:r w:rsidRPr="00B82687">
        <w:rPr>
          <w:sz w:val="28"/>
          <w:szCs w:val="28"/>
        </w:rPr>
        <w:t>Establishing and stabilising healing vortex</w:t>
      </w:r>
    </w:p>
    <w:p w:rsidR="00B374C2" w:rsidRPr="00B82687" w:rsidRDefault="000D0686">
      <w:pPr>
        <w:pStyle w:val="ListParagraph"/>
        <w:numPr>
          <w:ilvl w:val="0"/>
          <w:numId w:val="3"/>
        </w:numPr>
        <w:rPr>
          <w:sz w:val="28"/>
          <w:szCs w:val="28"/>
        </w:rPr>
      </w:pPr>
      <w:r w:rsidRPr="00B82687">
        <w:rPr>
          <w:sz w:val="28"/>
          <w:szCs w:val="28"/>
        </w:rPr>
        <w:t>Demo and group exercise</w:t>
      </w:r>
    </w:p>
    <w:p w:rsidR="00B374C2" w:rsidRPr="00B82687" w:rsidRDefault="000D0686">
      <w:pPr>
        <w:pStyle w:val="ListParagraph"/>
        <w:numPr>
          <w:ilvl w:val="0"/>
          <w:numId w:val="3"/>
        </w:numPr>
        <w:rPr>
          <w:sz w:val="28"/>
          <w:szCs w:val="28"/>
        </w:rPr>
      </w:pPr>
      <w:r w:rsidRPr="00B82687">
        <w:rPr>
          <w:sz w:val="28"/>
          <w:szCs w:val="28"/>
        </w:rPr>
        <w:t>Exploratory Orienting Response:</w:t>
      </w:r>
    </w:p>
    <w:p w:rsidR="00B374C2" w:rsidRPr="00B82687" w:rsidRDefault="000D0686">
      <w:pPr>
        <w:pStyle w:val="ListParagraph"/>
        <w:numPr>
          <w:ilvl w:val="0"/>
          <w:numId w:val="6"/>
        </w:numPr>
        <w:rPr>
          <w:sz w:val="28"/>
          <w:szCs w:val="28"/>
        </w:rPr>
      </w:pPr>
      <w:r w:rsidRPr="00B82687">
        <w:rPr>
          <w:sz w:val="28"/>
          <w:szCs w:val="28"/>
        </w:rPr>
        <w:t>Transitions to threat response</w:t>
      </w:r>
    </w:p>
    <w:p w:rsidR="00B374C2" w:rsidRPr="00B82687" w:rsidRDefault="000D0686">
      <w:pPr>
        <w:pStyle w:val="ListParagraph"/>
        <w:numPr>
          <w:ilvl w:val="0"/>
          <w:numId w:val="6"/>
        </w:numPr>
        <w:rPr>
          <w:sz w:val="28"/>
          <w:szCs w:val="28"/>
        </w:rPr>
      </w:pPr>
      <w:r w:rsidRPr="00B82687">
        <w:rPr>
          <w:sz w:val="28"/>
          <w:szCs w:val="28"/>
        </w:rPr>
        <w:t>Restoration of orienting after trauma</w:t>
      </w:r>
    </w:p>
    <w:p w:rsidR="00B374C2" w:rsidRPr="00B82687" w:rsidRDefault="000D0686">
      <w:pPr>
        <w:pStyle w:val="ListParagraph"/>
        <w:numPr>
          <w:ilvl w:val="0"/>
          <w:numId w:val="3"/>
        </w:numPr>
        <w:rPr>
          <w:sz w:val="28"/>
          <w:szCs w:val="28"/>
        </w:rPr>
      </w:pPr>
      <w:r w:rsidRPr="00B82687">
        <w:rPr>
          <w:sz w:val="28"/>
          <w:szCs w:val="28"/>
        </w:rPr>
        <w:t xml:space="preserve">Biological Responses to High Arousal: </w:t>
      </w:r>
    </w:p>
    <w:p w:rsidR="00B374C2" w:rsidRPr="00B82687" w:rsidRDefault="000D0686">
      <w:pPr>
        <w:pStyle w:val="ListParagraph"/>
        <w:numPr>
          <w:ilvl w:val="0"/>
          <w:numId w:val="8"/>
        </w:numPr>
        <w:rPr>
          <w:sz w:val="28"/>
          <w:szCs w:val="28"/>
        </w:rPr>
      </w:pPr>
      <w:r w:rsidRPr="00B82687">
        <w:rPr>
          <w:sz w:val="28"/>
          <w:szCs w:val="28"/>
        </w:rPr>
        <w:t>Fight/Flight/Freeze</w:t>
      </w:r>
    </w:p>
    <w:p w:rsidR="00B374C2" w:rsidRPr="00B82687" w:rsidRDefault="000D0686">
      <w:pPr>
        <w:pStyle w:val="ListParagraph"/>
        <w:numPr>
          <w:ilvl w:val="0"/>
          <w:numId w:val="8"/>
        </w:numPr>
        <w:rPr>
          <w:sz w:val="28"/>
          <w:szCs w:val="28"/>
        </w:rPr>
      </w:pPr>
      <w:r w:rsidRPr="00B82687">
        <w:rPr>
          <w:sz w:val="28"/>
          <w:szCs w:val="28"/>
        </w:rPr>
        <w:t>Social Engagement and Stephen Porges</w:t>
      </w:r>
    </w:p>
    <w:p w:rsidR="00B374C2" w:rsidRPr="00B82687" w:rsidRDefault="000D0686">
      <w:pPr>
        <w:pStyle w:val="ListParagraph"/>
        <w:numPr>
          <w:ilvl w:val="0"/>
          <w:numId w:val="3"/>
        </w:numPr>
        <w:rPr>
          <w:sz w:val="28"/>
          <w:szCs w:val="28"/>
        </w:rPr>
      </w:pPr>
      <w:r w:rsidRPr="00B82687">
        <w:rPr>
          <w:sz w:val="28"/>
          <w:szCs w:val="28"/>
        </w:rPr>
        <w:t>Movie clips</w:t>
      </w:r>
    </w:p>
    <w:p w:rsidR="00B374C2" w:rsidRPr="00B82687" w:rsidRDefault="000D0686">
      <w:pPr>
        <w:pStyle w:val="ListParagraph"/>
        <w:numPr>
          <w:ilvl w:val="0"/>
          <w:numId w:val="3"/>
        </w:numPr>
        <w:rPr>
          <w:sz w:val="28"/>
          <w:szCs w:val="28"/>
        </w:rPr>
      </w:pPr>
      <w:r w:rsidRPr="00B82687">
        <w:rPr>
          <w:sz w:val="28"/>
          <w:szCs w:val="28"/>
        </w:rPr>
        <w:t>Completing thwarted responses</w:t>
      </w:r>
    </w:p>
    <w:p w:rsidR="00B374C2" w:rsidRPr="00B82687" w:rsidRDefault="000D0686">
      <w:pPr>
        <w:pStyle w:val="ListParagraph"/>
        <w:numPr>
          <w:ilvl w:val="0"/>
          <w:numId w:val="3"/>
        </w:numPr>
        <w:rPr>
          <w:sz w:val="28"/>
          <w:szCs w:val="28"/>
        </w:rPr>
      </w:pPr>
      <w:r w:rsidRPr="00B82687">
        <w:rPr>
          <w:sz w:val="28"/>
          <w:szCs w:val="28"/>
        </w:rPr>
        <w:t>Putting the toolbox together</w:t>
      </w:r>
    </w:p>
    <w:p w:rsidR="00B374C2" w:rsidRPr="00B82687" w:rsidRDefault="000D0686">
      <w:pPr>
        <w:pStyle w:val="ListParagraph"/>
        <w:numPr>
          <w:ilvl w:val="0"/>
          <w:numId w:val="3"/>
        </w:numPr>
        <w:rPr>
          <w:sz w:val="28"/>
          <w:szCs w:val="28"/>
        </w:rPr>
      </w:pPr>
      <w:r w:rsidRPr="00B82687">
        <w:rPr>
          <w:sz w:val="28"/>
          <w:szCs w:val="28"/>
        </w:rPr>
        <w:t>Exercises in dyads or triads</w:t>
      </w:r>
    </w:p>
    <w:p w:rsidR="00B374C2" w:rsidRPr="00B82687" w:rsidRDefault="000D0686">
      <w:pPr>
        <w:pStyle w:val="ListParagraph"/>
        <w:numPr>
          <w:ilvl w:val="0"/>
          <w:numId w:val="3"/>
        </w:numPr>
        <w:rPr>
          <w:sz w:val="28"/>
          <w:szCs w:val="28"/>
        </w:rPr>
      </w:pPr>
      <w:r w:rsidRPr="00B82687">
        <w:rPr>
          <w:sz w:val="28"/>
          <w:szCs w:val="28"/>
        </w:rPr>
        <w:t>Questions and answers</w:t>
      </w:r>
    </w:p>
    <w:p w:rsidR="00B374C2" w:rsidRPr="00B82687" w:rsidRDefault="00B374C2">
      <w:pPr>
        <w:rPr>
          <w:sz w:val="28"/>
          <w:szCs w:val="28"/>
        </w:rPr>
      </w:pPr>
    </w:p>
    <w:p w:rsidR="00B374C2" w:rsidRPr="00B82687" w:rsidRDefault="00B374C2">
      <w:pPr>
        <w:rPr>
          <w:sz w:val="28"/>
          <w:szCs w:val="28"/>
        </w:rPr>
      </w:pPr>
    </w:p>
    <w:p w:rsidR="00B374C2" w:rsidRPr="00B82687" w:rsidRDefault="00B374C2">
      <w:pPr>
        <w:rPr>
          <w:sz w:val="28"/>
          <w:szCs w:val="28"/>
        </w:rPr>
      </w:pPr>
    </w:p>
    <w:p w:rsidR="0099318E" w:rsidRPr="0099318E" w:rsidRDefault="0099318E" w:rsidP="0099318E">
      <w:pPr>
        <w:overflowPunct/>
        <w:autoSpaceDE/>
        <w:autoSpaceDN/>
        <w:adjustRightInd/>
        <w:jc w:val="center"/>
        <w:textAlignment w:val="auto"/>
        <w:rPr>
          <w:b/>
          <w:noProof w:val="0"/>
          <w:sz w:val="32"/>
          <w:szCs w:val="32"/>
          <w:lang w:val="en-GB"/>
        </w:rPr>
      </w:pPr>
      <w:r w:rsidRPr="0099318E">
        <w:rPr>
          <w:b/>
          <w:noProof w:val="0"/>
          <w:color w:val="222222"/>
          <w:sz w:val="32"/>
          <w:szCs w:val="32"/>
          <w:shd w:val="clear" w:color="auto" w:fill="FFFFFF"/>
          <w:lang w:val="en-GB"/>
        </w:rPr>
        <w:t>Bespoke trainings are available for in-house presentations</w:t>
      </w:r>
      <w:r w:rsidRPr="00952D71">
        <w:rPr>
          <w:b/>
          <w:noProof w:val="0"/>
          <w:color w:val="222222"/>
          <w:sz w:val="32"/>
          <w:szCs w:val="32"/>
          <w:shd w:val="clear" w:color="auto" w:fill="FFFFFF"/>
          <w:lang w:val="en-GB"/>
        </w:rPr>
        <w:t xml:space="preserve"> </w:t>
      </w:r>
    </w:p>
    <w:p w:rsidR="00B374C2" w:rsidRDefault="00B374C2">
      <w:pPr>
        <w:rPr>
          <w:sz w:val="28"/>
          <w:szCs w:val="28"/>
        </w:rPr>
      </w:pPr>
    </w:p>
    <w:p w:rsidR="004B6323" w:rsidRPr="00B82687" w:rsidRDefault="004B6323" w:rsidP="004B6323">
      <w:pPr>
        <w:jc w:val="center"/>
        <w:rPr>
          <w:sz w:val="28"/>
          <w:szCs w:val="28"/>
        </w:rPr>
      </w:pPr>
      <w:r>
        <w:rPr>
          <w:sz w:val="28"/>
          <w:szCs w:val="28"/>
        </w:rPr>
        <w:t>Please contact Dawne for more details and book your place : dawne@sosinternationale.org</w:t>
      </w:r>
    </w:p>
    <w:p w:rsidR="00B374C2" w:rsidRPr="00B82687" w:rsidRDefault="00B374C2">
      <w:pPr>
        <w:rPr>
          <w:sz w:val="28"/>
          <w:szCs w:val="28"/>
        </w:rPr>
      </w:pPr>
    </w:p>
    <w:p w:rsidR="00B374C2" w:rsidRPr="00B82687" w:rsidRDefault="00B374C2">
      <w:pPr>
        <w:jc w:val="center"/>
        <w:rPr>
          <w:sz w:val="28"/>
          <w:szCs w:val="28"/>
        </w:rPr>
      </w:pPr>
    </w:p>
    <w:p w:rsidR="00B374C2" w:rsidRPr="00B82687" w:rsidRDefault="00815E76" w:rsidP="00815E76">
      <w:pPr>
        <w:jc w:val="center"/>
        <w:rPr>
          <w:sz w:val="28"/>
          <w:szCs w:val="28"/>
        </w:rPr>
      </w:pPr>
      <w:r w:rsidRPr="00815E76">
        <w:rPr>
          <w:sz w:val="28"/>
          <w:szCs w:val="28"/>
        </w:rPr>
        <w:t>SOS INTERNATIONALE: www.sosinternationale.org</w:t>
      </w:r>
    </w:p>
    <w:sectPr w:rsidR="00B374C2" w:rsidRPr="00B82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280"/>
    <w:multiLevelType w:val="hybridMultilevel"/>
    <w:tmpl w:val="7B7EFDF4"/>
    <w:lvl w:ilvl="0" w:tplc="8EAA9CA8">
      <w:start w:val="1"/>
      <w:numFmt w:val="bullet"/>
      <w:lvlText w:val="o"/>
      <w:lvlJc w:val="left"/>
      <w:pPr>
        <w:ind w:left="1440" w:hanging="360"/>
      </w:pPr>
      <w:rPr>
        <w:rFonts w:ascii="Courier New" w:hAnsi="Courier New"/>
      </w:rPr>
    </w:lvl>
    <w:lvl w:ilvl="1" w:tplc="6E5C4EB8">
      <w:start w:val="1"/>
      <w:numFmt w:val="bullet"/>
      <w:lvlText w:val="o"/>
      <w:lvlJc w:val="left"/>
      <w:pPr>
        <w:ind w:left="1440" w:hanging="360"/>
      </w:pPr>
      <w:rPr>
        <w:rFonts w:ascii="Courier New" w:hAnsi="Courier New"/>
      </w:rPr>
    </w:lvl>
    <w:lvl w:ilvl="2" w:tplc="4B021C96">
      <w:start w:val="13"/>
      <w:numFmt w:val="bullet"/>
      <w:lvlText w:val="-"/>
      <w:lvlJc w:val="left"/>
      <w:pPr>
        <w:ind w:left="2160" w:hanging="360"/>
      </w:pPr>
      <w:rPr>
        <w:rFonts w:ascii="Calisto MT" w:hAnsi="Calisto MT"/>
      </w:rPr>
    </w:lvl>
    <w:lvl w:ilvl="3" w:tplc="1C7873D0">
      <w:start w:val="1"/>
      <w:numFmt w:val="bullet"/>
      <w:lvlText w:val=""/>
      <w:lvlJc w:val="left"/>
      <w:pPr>
        <w:ind w:left="2880" w:hanging="360"/>
      </w:pPr>
      <w:rPr>
        <w:rFonts w:ascii="Symbol" w:hAnsi="Symbol"/>
      </w:rPr>
    </w:lvl>
    <w:lvl w:ilvl="4" w:tplc="7592FEEE">
      <w:start w:val="1"/>
      <w:numFmt w:val="bullet"/>
      <w:lvlText w:val="o"/>
      <w:lvlJc w:val="left"/>
      <w:pPr>
        <w:ind w:left="3600" w:hanging="360"/>
      </w:pPr>
      <w:rPr>
        <w:rFonts w:ascii="Courier New" w:hAnsi="Courier New"/>
      </w:rPr>
    </w:lvl>
    <w:lvl w:ilvl="5" w:tplc="BE46F556">
      <w:start w:val="1"/>
      <w:numFmt w:val="bullet"/>
      <w:lvlText w:val=""/>
      <w:lvlJc w:val="left"/>
      <w:pPr>
        <w:ind w:left="4320" w:hanging="360"/>
      </w:pPr>
      <w:rPr>
        <w:rFonts w:ascii="Wingdings" w:hAnsi="Wingdings"/>
      </w:rPr>
    </w:lvl>
    <w:lvl w:ilvl="6" w:tplc="7D4E93E6">
      <w:start w:val="1"/>
      <w:numFmt w:val="bullet"/>
      <w:lvlText w:val=""/>
      <w:lvlJc w:val="left"/>
      <w:pPr>
        <w:ind w:left="5040" w:hanging="360"/>
      </w:pPr>
      <w:rPr>
        <w:rFonts w:ascii="Symbol" w:hAnsi="Symbol"/>
      </w:rPr>
    </w:lvl>
    <w:lvl w:ilvl="7" w:tplc="88EE769C">
      <w:start w:val="1"/>
      <w:numFmt w:val="bullet"/>
      <w:lvlText w:val="o"/>
      <w:lvlJc w:val="left"/>
      <w:pPr>
        <w:ind w:left="5760" w:hanging="360"/>
      </w:pPr>
      <w:rPr>
        <w:rFonts w:ascii="Courier New" w:hAnsi="Courier New"/>
      </w:rPr>
    </w:lvl>
    <w:lvl w:ilvl="8" w:tplc="AB8498F2">
      <w:start w:val="1"/>
      <w:numFmt w:val="bullet"/>
      <w:lvlText w:val=""/>
      <w:lvlJc w:val="left"/>
      <w:pPr>
        <w:ind w:left="6480" w:hanging="360"/>
      </w:pPr>
      <w:rPr>
        <w:rFonts w:ascii="Wingdings" w:hAnsi="Wingdings"/>
      </w:rPr>
    </w:lvl>
  </w:abstractNum>
  <w:abstractNum w:abstractNumId="1" w15:restartNumberingAfterBreak="0">
    <w:nsid w:val="2A3902C3"/>
    <w:multiLevelType w:val="hybridMultilevel"/>
    <w:tmpl w:val="DCA43F9C"/>
    <w:lvl w:ilvl="0" w:tplc="313C2364">
      <w:start w:val="5"/>
      <w:numFmt w:val="bullet"/>
      <w:lvlText w:val="-"/>
      <w:lvlJc w:val="left"/>
      <w:pPr>
        <w:ind w:left="1080" w:hanging="360"/>
      </w:pPr>
      <w:rPr>
        <w:rFonts w:ascii="Times New Roman" w:hAnsi="Times New Roman"/>
      </w:rPr>
    </w:lvl>
    <w:lvl w:ilvl="1" w:tplc="1014270A">
      <w:start w:val="1"/>
      <w:numFmt w:val="bullet"/>
      <w:lvlText w:val="o"/>
      <w:lvlJc w:val="left"/>
      <w:pPr>
        <w:ind w:left="1800" w:hanging="360"/>
      </w:pPr>
      <w:rPr>
        <w:rFonts w:ascii="Courier New" w:hAnsi="Courier New"/>
      </w:rPr>
    </w:lvl>
    <w:lvl w:ilvl="2" w:tplc="2C089546">
      <w:start w:val="1"/>
      <w:numFmt w:val="bullet"/>
      <w:lvlText w:val=""/>
      <w:lvlJc w:val="left"/>
      <w:pPr>
        <w:ind w:left="2520" w:hanging="360"/>
      </w:pPr>
      <w:rPr>
        <w:rFonts w:ascii="Wingdings" w:hAnsi="Wingdings"/>
      </w:rPr>
    </w:lvl>
    <w:lvl w:ilvl="3" w:tplc="0EC62656">
      <w:start w:val="1"/>
      <w:numFmt w:val="bullet"/>
      <w:lvlText w:val=""/>
      <w:lvlJc w:val="left"/>
      <w:pPr>
        <w:ind w:left="3240" w:hanging="360"/>
      </w:pPr>
      <w:rPr>
        <w:rFonts w:ascii="Symbol" w:hAnsi="Symbol"/>
      </w:rPr>
    </w:lvl>
    <w:lvl w:ilvl="4" w:tplc="061EF20E">
      <w:start w:val="1"/>
      <w:numFmt w:val="bullet"/>
      <w:lvlText w:val="o"/>
      <w:lvlJc w:val="left"/>
      <w:pPr>
        <w:ind w:left="3960" w:hanging="360"/>
      </w:pPr>
      <w:rPr>
        <w:rFonts w:ascii="Courier New" w:hAnsi="Courier New"/>
      </w:rPr>
    </w:lvl>
    <w:lvl w:ilvl="5" w:tplc="A8B24008">
      <w:start w:val="1"/>
      <w:numFmt w:val="bullet"/>
      <w:lvlText w:val=""/>
      <w:lvlJc w:val="left"/>
      <w:pPr>
        <w:ind w:left="4680" w:hanging="360"/>
      </w:pPr>
      <w:rPr>
        <w:rFonts w:ascii="Wingdings" w:hAnsi="Wingdings"/>
      </w:rPr>
    </w:lvl>
    <w:lvl w:ilvl="6" w:tplc="BE647B16">
      <w:start w:val="1"/>
      <w:numFmt w:val="bullet"/>
      <w:lvlText w:val=""/>
      <w:lvlJc w:val="left"/>
      <w:pPr>
        <w:ind w:left="5400" w:hanging="360"/>
      </w:pPr>
      <w:rPr>
        <w:rFonts w:ascii="Symbol" w:hAnsi="Symbol"/>
      </w:rPr>
    </w:lvl>
    <w:lvl w:ilvl="7" w:tplc="7924CD8C">
      <w:start w:val="1"/>
      <w:numFmt w:val="bullet"/>
      <w:lvlText w:val="o"/>
      <w:lvlJc w:val="left"/>
      <w:pPr>
        <w:ind w:left="6120" w:hanging="360"/>
      </w:pPr>
      <w:rPr>
        <w:rFonts w:ascii="Courier New" w:hAnsi="Courier New"/>
      </w:rPr>
    </w:lvl>
    <w:lvl w:ilvl="8" w:tplc="2E90B516">
      <w:start w:val="1"/>
      <w:numFmt w:val="bullet"/>
      <w:lvlText w:val=""/>
      <w:lvlJc w:val="left"/>
      <w:pPr>
        <w:ind w:left="6840" w:hanging="360"/>
      </w:pPr>
      <w:rPr>
        <w:rFonts w:ascii="Wingdings" w:hAnsi="Wingdings"/>
      </w:rPr>
    </w:lvl>
  </w:abstractNum>
  <w:abstractNum w:abstractNumId="2" w15:restartNumberingAfterBreak="0">
    <w:nsid w:val="43A00EAF"/>
    <w:multiLevelType w:val="hybridMultilevel"/>
    <w:tmpl w:val="5302F9BE"/>
    <w:lvl w:ilvl="0" w:tplc="F2AAF7B4">
      <w:start w:val="1"/>
      <w:numFmt w:val="bullet"/>
      <w:lvlText w:val="o"/>
      <w:lvlJc w:val="left"/>
      <w:pPr>
        <w:ind w:left="1440" w:hanging="360"/>
      </w:pPr>
      <w:rPr>
        <w:rFonts w:ascii="Courier New" w:hAnsi="Courier New"/>
      </w:rPr>
    </w:lvl>
    <w:lvl w:ilvl="1" w:tplc="5DE6B8BA">
      <w:start w:val="1"/>
      <w:numFmt w:val="bullet"/>
      <w:lvlText w:val="o"/>
      <w:lvlJc w:val="left"/>
      <w:pPr>
        <w:ind w:left="1440" w:hanging="360"/>
      </w:pPr>
      <w:rPr>
        <w:rFonts w:ascii="Courier New" w:hAnsi="Courier New"/>
      </w:rPr>
    </w:lvl>
    <w:lvl w:ilvl="2" w:tplc="253614B8">
      <w:start w:val="13"/>
      <w:numFmt w:val="bullet"/>
      <w:lvlText w:val="-"/>
      <w:lvlJc w:val="left"/>
      <w:pPr>
        <w:ind w:left="2160" w:hanging="360"/>
      </w:pPr>
      <w:rPr>
        <w:rFonts w:ascii="Calisto MT" w:hAnsi="Calisto MT"/>
      </w:rPr>
    </w:lvl>
    <w:lvl w:ilvl="3" w:tplc="42D6866E">
      <w:start w:val="1"/>
      <w:numFmt w:val="bullet"/>
      <w:lvlText w:val=""/>
      <w:lvlJc w:val="left"/>
      <w:pPr>
        <w:ind w:left="2880" w:hanging="360"/>
      </w:pPr>
      <w:rPr>
        <w:rFonts w:ascii="Symbol" w:hAnsi="Symbol"/>
      </w:rPr>
    </w:lvl>
    <w:lvl w:ilvl="4" w:tplc="AF04C81C">
      <w:start w:val="1"/>
      <w:numFmt w:val="bullet"/>
      <w:lvlText w:val="o"/>
      <w:lvlJc w:val="left"/>
      <w:pPr>
        <w:ind w:left="3600" w:hanging="360"/>
      </w:pPr>
      <w:rPr>
        <w:rFonts w:ascii="Courier New" w:hAnsi="Courier New"/>
      </w:rPr>
    </w:lvl>
    <w:lvl w:ilvl="5" w:tplc="6068133A">
      <w:start w:val="1"/>
      <w:numFmt w:val="bullet"/>
      <w:lvlText w:val=""/>
      <w:lvlJc w:val="left"/>
      <w:pPr>
        <w:ind w:left="4320" w:hanging="360"/>
      </w:pPr>
      <w:rPr>
        <w:rFonts w:ascii="Wingdings" w:hAnsi="Wingdings"/>
      </w:rPr>
    </w:lvl>
    <w:lvl w:ilvl="6" w:tplc="D812CDE2">
      <w:start w:val="1"/>
      <w:numFmt w:val="bullet"/>
      <w:lvlText w:val=""/>
      <w:lvlJc w:val="left"/>
      <w:pPr>
        <w:ind w:left="5040" w:hanging="360"/>
      </w:pPr>
      <w:rPr>
        <w:rFonts w:ascii="Symbol" w:hAnsi="Symbol"/>
      </w:rPr>
    </w:lvl>
    <w:lvl w:ilvl="7" w:tplc="FBFEFDCA">
      <w:start w:val="1"/>
      <w:numFmt w:val="bullet"/>
      <w:lvlText w:val="o"/>
      <w:lvlJc w:val="left"/>
      <w:pPr>
        <w:ind w:left="5760" w:hanging="360"/>
      </w:pPr>
      <w:rPr>
        <w:rFonts w:ascii="Courier New" w:hAnsi="Courier New"/>
      </w:rPr>
    </w:lvl>
    <w:lvl w:ilvl="8" w:tplc="FA6C84DE">
      <w:start w:val="1"/>
      <w:numFmt w:val="bullet"/>
      <w:lvlText w:val=""/>
      <w:lvlJc w:val="left"/>
      <w:pPr>
        <w:ind w:left="6480" w:hanging="360"/>
      </w:pPr>
      <w:rPr>
        <w:rFonts w:ascii="Wingdings" w:hAnsi="Wingdings"/>
      </w:rPr>
    </w:lvl>
  </w:abstractNum>
  <w:abstractNum w:abstractNumId="3" w15:restartNumberingAfterBreak="0">
    <w:nsid w:val="43E13E32"/>
    <w:multiLevelType w:val="hybridMultilevel"/>
    <w:tmpl w:val="2FFAD64C"/>
    <w:lvl w:ilvl="0" w:tplc="92F66302">
      <w:start w:val="1"/>
      <w:numFmt w:val="bullet"/>
      <w:lvlText w:val="o"/>
      <w:lvlJc w:val="left"/>
      <w:pPr>
        <w:ind w:left="720" w:hanging="360"/>
      </w:pPr>
      <w:rPr>
        <w:rFonts w:ascii="Courier New" w:hAnsi="Courier New"/>
      </w:rPr>
    </w:lvl>
    <w:lvl w:ilvl="1" w:tplc="C8C606E4">
      <w:start w:val="1"/>
      <w:numFmt w:val="bullet"/>
      <w:lvlText w:val="o"/>
      <w:lvlJc w:val="left"/>
      <w:pPr>
        <w:ind w:left="1440" w:hanging="360"/>
      </w:pPr>
      <w:rPr>
        <w:rFonts w:ascii="Courier New" w:hAnsi="Courier New"/>
      </w:rPr>
    </w:lvl>
    <w:lvl w:ilvl="2" w:tplc="BE9867B2">
      <w:start w:val="13"/>
      <w:numFmt w:val="bullet"/>
      <w:lvlText w:val="-"/>
      <w:lvlJc w:val="left"/>
      <w:pPr>
        <w:ind w:left="2160" w:hanging="360"/>
      </w:pPr>
      <w:rPr>
        <w:rFonts w:ascii="Calisto MT" w:hAnsi="Calisto MT"/>
      </w:rPr>
    </w:lvl>
    <w:lvl w:ilvl="3" w:tplc="8BB4FBB6">
      <w:start w:val="1"/>
      <w:numFmt w:val="bullet"/>
      <w:lvlText w:val=""/>
      <w:lvlJc w:val="left"/>
      <w:pPr>
        <w:ind w:left="2880" w:hanging="360"/>
      </w:pPr>
      <w:rPr>
        <w:rFonts w:ascii="Symbol" w:hAnsi="Symbol"/>
      </w:rPr>
    </w:lvl>
    <w:lvl w:ilvl="4" w:tplc="2C788182">
      <w:start w:val="1"/>
      <w:numFmt w:val="bullet"/>
      <w:lvlText w:val="o"/>
      <w:lvlJc w:val="left"/>
      <w:pPr>
        <w:ind w:left="3600" w:hanging="360"/>
      </w:pPr>
      <w:rPr>
        <w:rFonts w:ascii="Courier New" w:hAnsi="Courier New"/>
      </w:rPr>
    </w:lvl>
    <w:lvl w:ilvl="5" w:tplc="E392D85C">
      <w:start w:val="1"/>
      <w:numFmt w:val="bullet"/>
      <w:lvlText w:val=""/>
      <w:lvlJc w:val="left"/>
      <w:pPr>
        <w:ind w:left="4320" w:hanging="360"/>
      </w:pPr>
      <w:rPr>
        <w:rFonts w:ascii="Wingdings" w:hAnsi="Wingdings"/>
      </w:rPr>
    </w:lvl>
    <w:lvl w:ilvl="6" w:tplc="C2F4B0CC">
      <w:start w:val="1"/>
      <w:numFmt w:val="bullet"/>
      <w:lvlText w:val=""/>
      <w:lvlJc w:val="left"/>
      <w:pPr>
        <w:ind w:left="5040" w:hanging="360"/>
      </w:pPr>
      <w:rPr>
        <w:rFonts w:ascii="Symbol" w:hAnsi="Symbol"/>
      </w:rPr>
    </w:lvl>
    <w:lvl w:ilvl="7" w:tplc="338A88F8">
      <w:start w:val="1"/>
      <w:numFmt w:val="bullet"/>
      <w:lvlText w:val="o"/>
      <w:lvlJc w:val="left"/>
      <w:pPr>
        <w:ind w:left="5760" w:hanging="360"/>
      </w:pPr>
      <w:rPr>
        <w:rFonts w:ascii="Courier New" w:hAnsi="Courier New"/>
      </w:rPr>
    </w:lvl>
    <w:lvl w:ilvl="8" w:tplc="3BCA40BC">
      <w:start w:val="1"/>
      <w:numFmt w:val="bullet"/>
      <w:lvlText w:val=""/>
      <w:lvlJc w:val="left"/>
      <w:pPr>
        <w:ind w:left="6480" w:hanging="360"/>
      </w:pPr>
      <w:rPr>
        <w:rFonts w:ascii="Wingdings" w:hAnsi="Wingdings"/>
      </w:rPr>
    </w:lvl>
  </w:abstractNum>
  <w:abstractNum w:abstractNumId="4" w15:restartNumberingAfterBreak="0">
    <w:nsid w:val="5A7C0444"/>
    <w:multiLevelType w:val="hybridMultilevel"/>
    <w:tmpl w:val="861C8436"/>
    <w:lvl w:ilvl="0" w:tplc="86A04B4A">
      <w:start w:val="1"/>
      <w:numFmt w:val="bullet"/>
      <w:lvlText w:val="o"/>
      <w:lvlJc w:val="left"/>
      <w:pPr>
        <w:ind w:left="720" w:hanging="360"/>
      </w:pPr>
      <w:rPr>
        <w:rFonts w:ascii="Courier New" w:hAnsi="Courier New"/>
      </w:rPr>
    </w:lvl>
    <w:lvl w:ilvl="1" w:tplc="BE0C8296">
      <w:start w:val="1"/>
      <w:numFmt w:val="bullet"/>
      <w:lvlText w:val="o"/>
      <w:lvlJc w:val="left"/>
      <w:pPr>
        <w:ind w:left="1440" w:hanging="360"/>
      </w:pPr>
      <w:rPr>
        <w:rFonts w:ascii="Courier New" w:hAnsi="Courier New"/>
      </w:rPr>
    </w:lvl>
    <w:lvl w:ilvl="2" w:tplc="4F4A19FA">
      <w:start w:val="13"/>
      <w:numFmt w:val="bullet"/>
      <w:lvlText w:val="-"/>
      <w:lvlJc w:val="left"/>
      <w:pPr>
        <w:ind w:left="2160" w:hanging="360"/>
      </w:pPr>
      <w:rPr>
        <w:rFonts w:ascii="Calisto MT" w:hAnsi="Calisto MT"/>
      </w:rPr>
    </w:lvl>
    <w:lvl w:ilvl="3" w:tplc="126E8248">
      <w:start w:val="1"/>
      <w:numFmt w:val="bullet"/>
      <w:lvlText w:val=""/>
      <w:lvlJc w:val="left"/>
      <w:pPr>
        <w:ind w:left="2880" w:hanging="360"/>
      </w:pPr>
      <w:rPr>
        <w:rFonts w:ascii="Symbol" w:hAnsi="Symbol"/>
      </w:rPr>
    </w:lvl>
    <w:lvl w:ilvl="4" w:tplc="75D2915A">
      <w:start w:val="1"/>
      <w:numFmt w:val="bullet"/>
      <w:lvlText w:val="o"/>
      <w:lvlJc w:val="left"/>
      <w:pPr>
        <w:ind w:left="3600" w:hanging="360"/>
      </w:pPr>
      <w:rPr>
        <w:rFonts w:ascii="Courier New" w:hAnsi="Courier New"/>
      </w:rPr>
    </w:lvl>
    <w:lvl w:ilvl="5" w:tplc="C3342E04">
      <w:start w:val="1"/>
      <w:numFmt w:val="bullet"/>
      <w:lvlText w:val=""/>
      <w:lvlJc w:val="left"/>
      <w:pPr>
        <w:ind w:left="4320" w:hanging="360"/>
      </w:pPr>
      <w:rPr>
        <w:rFonts w:ascii="Wingdings" w:hAnsi="Wingdings"/>
      </w:rPr>
    </w:lvl>
    <w:lvl w:ilvl="6" w:tplc="BE30C618">
      <w:start w:val="1"/>
      <w:numFmt w:val="bullet"/>
      <w:lvlText w:val=""/>
      <w:lvlJc w:val="left"/>
      <w:pPr>
        <w:ind w:left="5040" w:hanging="360"/>
      </w:pPr>
      <w:rPr>
        <w:rFonts w:ascii="Symbol" w:hAnsi="Symbol"/>
      </w:rPr>
    </w:lvl>
    <w:lvl w:ilvl="7" w:tplc="1D26AD6E">
      <w:start w:val="1"/>
      <w:numFmt w:val="bullet"/>
      <w:lvlText w:val="o"/>
      <w:lvlJc w:val="left"/>
      <w:pPr>
        <w:ind w:left="5760" w:hanging="360"/>
      </w:pPr>
      <w:rPr>
        <w:rFonts w:ascii="Courier New" w:hAnsi="Courier New"/>
      </w:rPr>
    </w:lvl>
    <w:lvl w:ilvl="8" w:tplc="CC94D480">
      <w:start w:val="1"/>
      <w:numFmt w:val="bullet"/>
      <w:lvlText w:val=""/>
      <w:lvlJc w:val="left"/>
      <w:pPr>
        <w:ind w:left="6480" w:hanging="360"/>
      </w:pPr>
      <w:rPr>
        <w:rFonts w:ascii="Wingdings" w:hAnsi="Wingdings"/>
      </w:rPr>
    </w:lvl>
  </w:abstractNum>
  <w:abstractNum w:abstractNumId="5" w15:restartNumberingAfterBreak="0">
    <w:nsid w:val="604C04CE"/>
    <w:multiLevelType w:val="hybridMultilevel"/>
    <w:tmpl w:val="4BF2E2D6"/>
    <w:lvl w:ilvl="0" w:tplc="1E7E425C">
      <w:start w:val="1"/>
      <w:numFmt w:val="bullet"/>
      <w:lvlText w:val=""/>
      <w:lvlJc w:val="left"/>
      <w:pPr>
        <w:ind w:left="720" w:hanging="360"/>
      </w:pPr>
      <w:rPr>
        <w:rFonts w:ascii="Symbol" w:hAnsi="Symbol"/>
      </w:rPr>
    </w:lvl>
    <w:lvl w:ilvl="1" w:tplc="123E4C5A">
      <w:start w:val="1"/>
      <w:numFmt w:val="bullet"/>
      <w:lvlText w:val="o"/>
      <w:lvlJc w:val="left"/>
      <w:pPr>
        <w:ind w:left="1440" w:hanging="360"/>
      </w:pPr>
      <w:rPr>
        <w:rFonts w:ascii="Courier New" w:hAnsi="Courier New"/>
      </w:rPr>
    </w:lvl>
    <w:lvl w:ilvl="2" w:tplc="A208BB34">
      <w:start w:val="13"/>
      <w:numFmt w:val="bullet"/>
      <w:lvlText w:val="-"/>
      <w:lvlJc w:val="left"/>
      <w:pPr>
        <w:ind w:left="2160" w:hanging="360"/>
      </w:pPr>
      <w:rPr>
        <w:rFonts w:ascii="Calisto MT" w:hAnsi="Calisto MT"/>
      </w:rPr>
    </w:lvl>
    <w:lvl w:ilvl="3" w:tplc="356858B4">
      <w:start w:val="1"/>
      <w:numFmt w:val="bullet"/>
      <w:lvlText w:val=""/>
      <w:lvlJc w:val="left"/>
      <w:pPr>
        <w:ind w:left="2880" w:hanging="360"/>
      </w:pPr>
      <w:rPr>
        <w:rFonts w:ascii="Symbol" w:hAnsi="Symbol"/>
      </w:rPr>
    </w:lvl>
    <w:lvl w:ilvl="4" w:tplc="6F826A9A">
      <w:start w:val="1"/>
      <w:numFmt w:val="bullet"/>
      <w:lvlText w:val="o"/>
      <w:lvlJc w:val="left"/>
      <w:pPr>
        <w:ind w:left="3600" w:hanging="360"/>
      </w:pPr>
      <w:rPr>
        <w:rFonts w:ascii="Courier New" w:hAnsi="Courier New"/>
      </w:rPr>
    </w:lvl>
    <w:lvl w:ilvl="5" w:tplc="32A20120">
      <w:start w:val="1"/>
      <w:numFmt w:val="bullet"/>
      <w:lvlText w:val=""/>
      <w:lvlJc w:val="left"/>
      <w:pPr>
        <w:ind w:left="4320" w:hanging="360"/>
      </w:pPr>
      <w:rPr>
        <w:rFonts w:ascii="Wingdings" w:hAnsi="Wingdings"/>
      </w:rPr>
    </w:lvl>
    <w:lvl w:ilvl="6" w:tplc="882445CA">
      <w:start w:val="1"/>
      <w:numFmt w:val="bullet"/>
      <w:lvlText w:val=""/>
      <w:lvlJc w:val="left"/>
      <w:pPr>
        <w:ind w:left="5040" w:hanging="360"/>
      </w:pPr>
      <w:rPr>
        <w:rFonts w:ascii="Symbol" w:hAnsi="Symbol"/>
      </w:rPr>
    </w:lvl>
    <w:lvl w:ilvl="7" w:tplc="A858E67E">
      <w:start w:val="1"/>
      <w:numFmt w:val="bullet"/>
      <w:lvlText w:val="o"/>
      <w:lvlJc w:val="left"/>
      <w:pPr>
        <w:ind w:left="5760" w:hanging="360"/>
      </w:pPr>
      <w:rPr>
        <w:rFonts w:ascii="Courier New" w:hAnsi="Courier New"/>
      </w:rPr>
    </w:lvl>
    <w:lvl w:ilvl="8" w:tplc="0FB601A6">
      <w:start w:val="1"/>
      <w:numFmt w:val="bullet"/>
      <w:lvlText w:val=""/>
      <w:lvlJc w:val="left"/>
      <w:pPr>
        <w:ind w:left="6480" w:hanging="360"/>
      </w:pPr>
      <w:rPr>
        <w:rFonts w:ascii="Wingdings" w:hAnsi="Wingdings"/>
      </w:rPr>
    </w:lvl>
  </w:abstractNum>
  <w:abstractNum w:abstractNumId="6" w15:restartNumberingAfterBreak="0">
    <w:nsid w:val="69827542"/>
    <w:multiLevelType w:val="hybridMultilevel"/>
    <w:tmpl w:val="07A4979E"/>
    <w:lvl w:ilvl="0" w:tplc="8DBE4640">
      <w:start w:val="1"/>
      <w:numFmt w:val="bullet"/>
      <w:lvlText w:val=""/>
      <w:lvlJc w:val="left"/>
      <w:pPr>
        <w:ind w:left="720" w:hanging="360"/>
      </w:pPr>
      <w:rPr>
        <w:rFonts w:ascii="Symbol" w:hAnsi="Symbol"/>
      </w:rPr>
    </w:lvl>
    <w:lvl w:ilvl="1" w:tplc="98E4F64A">
      <w:start w:val="1"/>
      <w:numFmt w:val="bullet"/>
      <w:lvlText w:val="o"/>
      <w:lvlJc w:val="left"/>
      <w:pPr>
        <w:ind w:left="1440" w:hanging="360"/>
      </w:pPr>
      <w:rPr>
        <w:rFonts w:ascii="Courier New" w:hAnsi="Courier New"/>
      </w:rPr>
    </w:lvl>
    <w:lvl w:ilvl="2" w:tplc="0E624718">
      <w:start w:val="1"/>
      <w:numFmt w:val="bullet"/>
      <w:lvlText w:val=""/>
      <w:lvlJc w:val="left"/>
      <w:pPr>
        <w:ind w:left="2160" w:hanging="360"/>
      </w:pPr>
      <w:rPr>
        <w:rFonts w:ascii="Wingdings" w:hAnsi="Wingdings"/>
      </w:rPr>
    </w:lvl>
    <w:lvl w:ilvl="3" w:tplc="E2F682D4">
      <w:start w:val="1"/>
      <w:numFmt w:val="bullet"/>
      <w:lvlText w:val=""/>
      <w:lvlJc w:val="left"/>
      <w:pPr>
        <w:ind w:left="2880" w:hanging="360"/>
      </w:pPr>
      <w:rPr>
        <w:rFonts w:ascii="Symbol" w:hAnsi="Symbol"/>
      </w:rPr>
    </w:lvl>
    <w:lvl w:ilvl="4" w:tplc="5F44451A">
      <w:start w:val="1"/>
      <w:numFmt w:val="bullet"/>
      <w:lvlText w:val="o"/>
      <w:lvlJc w:val="left"/>
      <w:pPr>
        <w:ind w:left="3600" w:hanging="360"/>
      </w:pPr>
      <w:rPr>
        <w:rFonts w:ascii="Courier New" w:hAnsi="Courier New"/>
      </w:rPr>
    </w:lvl>
    <w:lvl w:ilvl="5" w:tplc="7E32ADA6">
      <w:start w:val="1"/>
      <w:numFmt w:val="bullet"/>
      <w:lvlText w:val=""/>
      <w:lvlJc w:val="left"/>
      <w:pPr>
        <w:ind w:left="4320" w:hanging="360"/>
      </w:pPr>
      <w:rPr>
        <w:rFonts w:ascii="Wingdings" w:hAnsi="Wingdings"/>
      </w:rPr>
    </w:lvl>
    <w:lvl w:ilvl="6" w:tplc="4240EDF0">
      <w:start w:val="1"/>
      <w:numFmt w:val="bullet"/>
      <w:lvlText w:val=""/>
      <w:lvlJc w:val="left"/>
      <w:pPr>
        <w:ind w:left="5040" w:hanging="360"/>
      </w:pPr>
      <w:rPr>
        <w:rFonts w:ascii="Symbol" w:hAnsi="Symbol"/>
      </w:rPr>
    </w:lvl>
    <w:lvl w:ilvl="7" w:tplc="961A0CBC">
      <w:start w:val="1"/>
      <w:numFmt w:val="bullet"/>
      <w:lvlText w:val="o"/>
      <w:lvlJc w:val="left"/>
      <w:pPr>
        <w:ind w:left="5760" w:hanging="360"/>
      </w:pPr>
      <w:rPr>
        <w:rFonts w:ascii="Courier New" w:hAnsi="Courier New"/>
      </w:rPr>
    </w:lvl>
    <w:lvl w:ilvl="8" w:tplc="F838115A">
      <w:start w:val="1"/>
      <w:numFmt w:val="bullet"/>
      <w:lvlText w:val=""/>
      <w:lvlJc w:val="left"/>
      <w:pPr>
        <w:ind w:left="6480" w:hanging="360"/>
      </w:pPr>
      <w:rPr>
        <w:rFonts w:ascii="Wingdings" w:hAnsi="Wingdings"/>
      </w:rPr>
    </w:lvl>
  </w:abstractNum>
  <w:abstractNum w:abstractNumId="7" w15:restartNumberingAfterBreak="0">
    <w:nsid w:val="6CD910D7"/>
    <w:multiLevelType w:val="hybridMultilevel"/>
    <w:tmpl w:val="93EAF804"/>
    <w:lvl w:ilvl="0" w:tplc="5A4A2CA6">
      <w:start w:val="1"/>
      <w:numFmt w:val="bullet"/>
      <w:lvlText w:val="o"/>
      <w:lvlJc w:val="left"/>
      <w:pPr>
        <w:ind w:left="1440" w:hanging="360"/>
      </w:pPr>
      <w:rPr>
        <w:rFonts w:ascii="Courier New" w:hAnsi="Courier New"/>
      </w:rPr>
    </w:lvl>
    <w:lvl w:ilvl="1" w:tplc="3620B244">
      <w:start w:val="1"/>
      <w:numFmt w:val="bullet"/>
      <w:lvlText w:val="o"/>
      <w:lvlJc w:val="left"/>
      <w:pPr>
        <w:ind w:left="2160" w:hanging="360"/>
      </w:pPr>
      <w:rPr>
        <w:rFonts w:ascii="Courier New" w:hAnsi="Courier New"/>
      </w:rPr>
    </w:lvl>
    <w:lvl w:ilvl="2" w:tplc="5950C70E">
      <w:start w:val="1"/>
      <w:numFmt w:val="bullet"/>
      <w:lvlText w:val=""/>
      <w:lvlJc w:val="left"/>
      <w:pPr>
        <w:ind w:left="2880" w:hanging="360"/>
      </w:pPr>
      <w:rPr>
        <w:rFonts w:ascii="Wingdings" w:hAnsi="Wingdings"/>
      </w:rPr>
    </w:lvl>
    <w:lvl w:ilvl="3" w:tplc="E5CAFB18">
      <w:start w:val="1"/>
      <w:numFmt w:val="bullet"/>
      <w:lvlText w:val=""/>
      <w:lvlJc w:val="left"/>
      <w:pPr>
        <w:ind w:left="3600" w:hanging="360"/>
      </w:pPr>
      <w:rPr>
        <w:rFonts w:ascii="Symbol" w:hAnsi="Symbol"/>
      </w:rPr>
    </w:lvl>
    <w:lvl w:ilvl="4" w:tplc="8EA2873E">
      <w:start w:val="1"/>
      <w:numFmt w:val="bullet"/>
      <w:lvlText w:val="o"/>
      <w:lvlJc w:val="left"/>
      <w:pPr>
        <w:ind w:left="4320" w:hanging="360"/>
      </w:pPr>
      <w:rPr>
        <w:rFonts w:ascii="Courier New" w:hAnsi="Courier New"/>
      </w:rPr>
    </w:lvl>
    <w:lvl w:ilvl="5" w:tplc="D458B998">
      <w:start w:val="1"/>
      <w:numFmt w:val="bullet"/>
      <w:lvlText w:val=""/>
      <w:lvlJc w:val="left"/>
      <w:pPr>
        <w:ind w:left="5040" w:hanging="360"/>
      </w:pPr>
      <w:rPr>
        <w:rFonts w:ascii="Wingdings" w:hAnsi="Wingdings"/>
      </w:rPr>
    </w:lvl>
    <w:lvl w:ilvl="6" w:tplc="9C866F06">
      <w:start w:val="1"/>
      <w:numFmt w:val="bullet"/>
      <w:lvlText w:val=""/>
      <w:lvlJc w:val="left"/>
      <w:pPr>
        <w:ind w:left="5760" w:hanging="360"/>
      </w:pPr>
      <w:rPr>
        <w:rFonts w:ascii="Symbol" w:hAnsi="Symbol"/>
      </w:rPr>
    </w:lvl>
    <w:lvl w:ilvl="7" w:tplc="9D82F616">
      <w:start w:val="1"/>
      <w:numFmt w:val="bullet"/>
      <w:lvlText w:val="o"/>
      <w:lvlJc w:val="left"/>
      <w:pPr>
        <w:ind w:left="6480" w:hanging="360"/>
      </w:pPr>
      <w:rPr>
        <w:rFonts w:ascii="Courier New" w:hAnsi="Courier New"/>
      </w:rPr>
    </w:lvl>
    <w:lvl w:ilvl="8" w:tplc="3A8EEAF2">
      <w:start w:val="1"/>
      <w:numFmt w:val="bullet"/>
      <w:lvlText w:val=""/>
      <w:lvlJc w:val="left"/>
      <w:pPr>
        <w:ind w:left="7200" w:hanging="360"/>
      </w:pPr>
      <w:rPr>
        <w:rFonts w:ascii="Wingdings" w:hAnsi="Wingdings"/>
      </w:rPr>
    </w:lvl>
  </w:abstractNum>
  <w:abstractNum w:abstractNumId="8" w15:restartNumberingAfterBreak="0">
    <w:nsid w:val="72004484"/>
    <w:multiLevelType w:val="hybridMultilevel"/>
    <w:tmpl w:val="2A9E62F4"/>
    <w:lvl w:ilvl="0" w:tplc="9E58460E">
      <w:start w:val="1"/>
      <w:numFmt w:val="bullet"/>
      <w:lvlText w:val=""/>
      <w:lvlJc w:val="left"/>
      <w:pPr>
        <w:ind w:left="720" w:hanging="360"/>
      </w:pPr>
      <w:rPr>
        <w:rFonts w:ascii="Symbol" w:hAnsi="Symbol"/>
      </w:rPr>
    </w:lvl>
    <w:lvl w:ilvl="1" w:tplc="0C5CA974">
      <w:start w:val="1"/>
      <w:numFmt w:val="bullet"/>
      <w:lvlText w:val="o"/>
      <w:lvlJc w:val="left"/>
      <w:pPr>
        <w:ind w:left="1440" w:hanging="360"/>
      </w:pPr>
      <w:rPr>
        <w:rFonts w:ascii="Courier New" w:hAnsi="Courier New"/>
      </w:rPr>
    </w:lvl>
    <w:lvl w:ilvl="2" w:tplc="79C4BAE2">
      <w:start w:val="1"/>
      <w:numFmt w:val="bullet"/>
      <w:lvlText w:val=""/>
      <w:lvlJc w:val="left"/>
      <w:pPr>
        <w:ind w:left="2160" w:hanging="360"/>
      </w:pPr>
      <w:rPr>
        <w:rFonts w:ascii="Wingdings" w:hAnsi="Wingdings"/>
      </w:rPr>
    </w:lvl>
    <w:lvl w:ilvl="3" w:tplc="234C986E">
      <w:start w:val="1"/>
      <w:numFmt w:val="bullet"/>
      <w:lvlText w:val=""/>
      <w:lvlJc w:val="left"/>
      <w:pPr>
        <w:ind w:left="2880" w:hanging="360"/>
      </w:pPr>
      <w:rPr>
        <w:rFonts w:ascii="Symbol" w:hAnsi="Symbol"/>
      </w:rPr>
    </w:lvl>
    <w:lvl w:ilvl="4" w:tplc="2C3A1228">
      <w:start w:val="1"/>
      <w:numFmt w:val="bullet"/>
      <w:lvlText w:val="o"/>
      <w:lvlJc w:val="left"/>
      <w:pPr>
        <w:ind w:left="3600" w:hanging="360"/>
      </w:pPr>
      <w:rPr>
        <w:rFonts w:ascii="Courier New" w:hAnsi="Courier New"/>
      </w:rPr>
    </w:lvl>
    <w:lvl w:ilvl="5" w:tplc="D9985838">
      <w:start w:val="1"/>
      <w:numFmt w:val="bullet"/>
      <w:lvlText w:val=""/>
      <w:lvlJc w:val="left"/>
      <w:pPr>
        <w:ind w:left="4320" w:hanging="360"/>
      </w:pPr>
      <w:rPr>
        <w:rFonts w:ascii="Wingdings" w:hAnsi="Wingdings"/>
      </w:rPr>
    </w:lvl>
    <w:lvl w:ilvl="6" w:tplc="EDCC48C0">
      <w:start w:val="1"/>
      <w:numFmt w:val="bullet"/>
      <w:lvlText w:val=""/>
      <w:lvlJc w:val="left"/>
      <w:pPr>
        <w:ind w:left="5040" w:hanging="360"/>
      </w:pPr>
      <w:rPr>
        <w:rFonts w:ascii="Symbol" w:hAnsi="Symbol"/>
      </w:rPr>
    </w:lvl>
    <w:lvl w:ilvl="7" w:tplc="5B1E0774">
      <w:start w:val="1"/>
      <w:numFmt w:val="bullet"/>
      <w:lvlText w:val="o"/>
      <w:lvlJc w:val="left"/>
      <w:pPr>
        <w:ind w:left="5760" w:hanging="360"/>
      </w:pPr>
      <w:rPr>
        <w:rFonts w:ascii="Courier New" w:hAnsi="Courier New"/>
      </w:rPr>
    </w:lvl>
    <w:lvl w:ilvl="8" w:tplc="424810F8">
      <w:start w:val="1"/>
      <w:numFmt w:val="bullet"/>
      <w:lvlText w:val=""/>
      <w:lvlJc w:val="left"/>
      <w:pPr>
        <w:ind w:left="6480" w:hanging="360"/>
      </w:pPr>
      <w:rPr>
        <w:rFonts w:ascii="Wingdings" w:hAnsi="Wingdings"/>
      </w:rPr>
    </w:lvl>
  </w:abstractNum>
  <w:abstractNum w:abstractNumId="9" w15:restartNumberingAfterBreak="0">
    <w:nsid w:val="77610B21"/>
    <w:multiLevelType w:val="hybridMultilevel"/>
    <w:tmpl w:val="4F3E738A"/>
    <w:lvl w:ilvl="0" w:tplc="4E64EBD6">
      <w:start w:val="1"/>
      <w:numFmt w:val="bullet"/>
      <w:lvlText w:val=""/>
      <w:lvlJc w:val="left"/>
      <w:pPr>
        <w:ind w:left="1784" w:hanging="360"/>
      </w:pPr>
      <w:rPr>
        <w:rFonts w:ascii="Symbol" w:hAnsi="Symbol"/>
      </w:rPr>
    </w:lvl>
    <w:lvl w:ilvl="1" w:tplc="1A78BC6C">
      <w:start w:val="1"/>
      <w:numFmt w:val="bullet"/>
      <w:lvlText w:val="o"/>
      <w:lvlJc w:val="left"/>
      <w:pPr>
        <w:ind w:left="2504" w:hanging="360"/>
      </w:pPr>
      <w:rPr>
        <w:rFonts w:ascii="Courier New" w:hAnsi="Courier New"/>
      </w:rPr>
    </w:lvl>
    <w:lvl w:ilvl="2" w:tplc="1712941E">
      <w:start w:val="1"/>
      <w:numFmt w:val="bullet"/>
      <w:lvlText w:val=""/>
      <w:lvlJc w:val="left"/>
      <w:pPr>
        <w:ind w:left="3224" w:hanging="360"/>
      </w:pPr>
      <w:rPr>
        <w:rFonts w:ascii="Wingdings" w:hAnsi="Wingdings"/>
      </w:rPr>
    </w:lvl>
    <w:lvl w:ilvl="3" w:tplc="C6F8CB52">
      <w:start w:val="1"/>
      <w:numFmt w:val="bullet"/>
      <w:lvlText w:val=""/>
      <w:lvlJc w:val="left"/>
      <w:pPr>
        <w:ind w:left="3944" w:hanging="360"/>
      </w:pPr>
      <w:rPr>
        <w:rFonts w:ascii="Symbol" w:hAnsi="Symbol"/>
      </w:rPr>
    </w:lvl>
    <w:lvl w:ilvl="4" w:tplc="9E00E39E">
      <w:start w:val="1"/>
      <w:numFmt w:val="bullet"/>
      <w:lvlText w:val="o"/>
      <w:lvlJc w:val="left"/>
      <w:pPr>
        <w:ind w:left="4664" w:hanging="360"/>
      </w:pPr>
      <w:rPr>
        <w:rFonts w:ascii="Courier New" w:hAnsi="Courier New"/>
      </w:rPr>
    </w:lvl>
    <w:lvl w:ilvl="5" w:tplc="C2FCD3A2">
      <w:start w:val="1"/>
      <w:numFmt w:val="bullet"/>
      <w:lvlText w:val=""/>
      <w:lvlJc w:val="left"/>
      <w:pPr>
        <w:ind w:left="5384" w:hanging="360"/>
      </w:pPr>
      <w:rPr>
        <w:rFonts w:ascii="Wingdings" w:hAnsi="Wingdings"/>
      </w:rPr>
    </w:lvl>
    <w:lvl w:ilvl="6" w:tplc="8CD67DFA">
      <w:start w:val="1"/>
      <w:numFmt w:val="bullet"/>
      <w:lvlText w:val=""/>
      <w:lvlJc w:val="left"/>
      <w:pPr>
        <w:ind w:left="6104" w:hanging="360"/>
      </w:pPr>
      <w:rPr>
        <w:rFonts w:ascii="Symbol" w:hAnsi="Symbol"/>
      </w:rPr>
    </w:lvl>
    <w:lvl w:ilvl="7" w:tplc="73C00B48">
      <w:start w:val="1"/>
      <w:numFmt w:val="bullet"/>
      <w:lvlText w:val="o"/>
      <w:lvlJc w:val="left"/>
      <w:pPr>
        <w:ind w:left="6824" w:hanging="360"/>
      </w:pPr>
      <w:rPr>
        <w:rFonts w:ascii="Courier New" w:hAnsi="Courier New"/>
      </w:rPr>
    </w:lvl>
    <w:lvl w:ilvl="8" w:tplc="317CD402">
      <w:start w:val="1"/>
      <w:numFmt w:val="bullet"/>
      <w:lvlText w:val=""/>
      <w:lvlJc w:val="left"/>
      <w:pPr>
        <w:ind w:left="7544" w:hanging="360"/>
      </w:pPr>
      <w:rPr>
        <w:rFonts w:ascii="Wingdings" w:hAnsi="Wingdings"/>
      </w:rPr>
    </w:lvl>
  </w:abstractNum>
  <w:abstractNum w:abstractNumId="10" w15:restartNumberingAfterBreak="0">
    <w:nsid w:val="7BB226D6"/>
    <w:multiLevelType w:val="hybridMultilevel"/>
    <w:tmpl w:val="C3E4B692"/>
    <w:lvl w:ilvl="0" w:tplc="29EEE430">
      <w:start w:val="1"/>
      <w:numFmt w:val="upperLetter"/>
      <w:lvlText w:val="%1."/>
      <w:lvlJc w:val="left"/>
      <w:pPr>
        <w:ind w:left="720" w:hanging="360"/>
      </w:pPr>
    </w:lvl>
    <w:lvl w:ilvl="1" w:tplc="C23045D2">
      <w:start w:val="1"/>
      <w:numFmt w:val="lowerLetter"/>
      <w:lvlText w:val="%2."/>
      <w:lvlJc w:val="left"/>
      <w:pPr>
        <w:ind w:left="1440" w:hanging="360"/>
      </w:pPr>
    </w:lvl>
    <w:lvl w:ilvl="2" w:tplc="EBBAC096">
      <w:start w:val="1"/>
      <w:numFmt w:val="lowerRoman"/>
      <w:lvlText w:val="%3."/>
      <w:lvlJc w:val="right"/>
      <w:pPr>
        <w:ind w:left="2160" w:hanging="180"/>
      </w:pPr>
    </w:lvl>
    <w:lvl w:ilvl="3" w:tplc="AAA4C9E0">
      <w:start w:val="1"/>
      <w:numFmt w:val="decimal"/>
      <w:lvlText w:val="%4."/>
      <w:lvlJc w:val="left"/>
      <w:pPr>
        <w:ind w:left="2880" w:hanging="360"/>
      </w:pPr>
    </w:lvl>
    <w:lvl w:ilvl="4" w:tplc="44CEE642">
      <w:start w:val="1"/>
      <w:numFmt w:val="lowerLetter"/>
      <w:lvlText w:val="%5."/>
      <w:lvlJc w:val="left"/>
      <w:pPr>
        <w:ind w:left="3600" w:hanging="360"/>
      </w:pPr>
    </w:lvl>
    <w:lvl w:ilvl="5" w:tplc="154670FE">
      <w:start w:val="1"/>
      <w:numFmt w:val="lowerRoman"/>
      <w:lvlText w:val="%6."/>
      <w:lvlJc w:val="right"/>
      <w:pPr>
        <w:ind w:left="4320" w:hanging="180"/>
      </w:pPr>
    </w:lvl>
    <w:lvl w:ilvl="6" w:tplc="2EDC33E6">
      <w:start w:val="1"/>
      <w:numFmt w:val="decimal"/>
      <w:lvlText w:val="%7."/>
      <w:lvlJc w:val="left"/>
      <w:pPr>
        <w:ind w:left="5040" w:hanging="360"/>
      </w:pPr>
    </w:lvl>
    <w:lvl w:ilvl="7" w:tplc="80FA58A2">
      <w:start w:val="1"/>
      <w:numFmt w:val="lowerLetter"/>
      <w:lvlText w:val="%8."/>
      <w:lvlJc w:val="left"/>
      <w:pPr>
        <w:ind w:left="5760" w:hanging="360"/>
      </w:pPr>
    </w:lvl>
    <w:lvl w:ilvl="8" w:tplc="D552540E">
      <w:start w:val="1"/>
      <w:numFmt w:val="lowerRoman"/>
      <w:lvlText w:val="%9."/>
      <w:lvlJc w:val="right"/>
      <w:pPr>
        <w:ind w:left="6480" w:hanging="180"/>
      </w:pPr>
    </w:lvl>
  </w:abstractNum>
  <w:abstractNum w:abstractNumId="11" w15:restartNumberingAfterBreak="0">
    <w:nsid w:val="7C936C47"/>
    <w:multiLevelType w:val="hybridMultilevel"/>
    <w:tmpl w:val="5E4AB812"/>
    <w:lvl w:ilvl="0" w:tplc="700C01B0">
      <w:start w:val="1"/>
      <w:numFmt w:val="bullet"/>
      <w:lvlText w:val=""/>
      <w:lvlJc w:val="left"/>
      <w:pPr>
        <w:ind w:left="720" w:hanging="360"/>
      </w:pPr>
      <w:rPr>
        <w:rFonts w:ascii="Symbol" w:hAnsi="Symbol"/>
      </w:rPr>
    </w:lvl>
    <w:lvl w:ilvl="1" w:tplc="09764036">
      <w:start w:val="1"/>
      <w:numFmt w:val="bullet"/>
      <w:lvlText w:val="o"/>
      <w:lvlJc w:val="left"/>
      <w:pPr>
        <w:ind w:left="1440" w:hanging="360"/>
      </w:pPr>
      <w:rPr>
        <w:rFonts w:ascii="Courier New" w:hAnsi="Courier New"/>
      </w:rPr>
    </w:lvl>
    <w:lvl w:ilvl="2" w:tplc="BE1E00D6">
      <w:start w:val="1"/>
      <w:numFmt w:val="bullet"/>
      <w:lvlText w:val=""/>
      <w:lvlJc w:val="left"/>
      <w:pPr>
        <w:ind w:left="2160" w:hanging="360"/>
      </w:pPr>
      <w:rPr>
        <w:rFonts w:ascii="Wingdings" w:hAnsi="Wingdings"/>
      </w:rPr>
    </w:lvl>
    <w:lvl w:ilvl="3" w:tplc="6EDC6732">
      <w:start w:val="1"/>
      <w:numFmt w:val="bullet"/>
      <w:lvlText w:val=""/>
      <w:lvlJc w:val="left"/>
      <w:pPr>
        <w:ind w:left="2880" w:hanging="360"/>
      </w:pPr>
      <w:rPr>
        <w:rFonts w:ascii="Symbol" w:hAnsi="Symbol"/>
      </w:rPr>
    </w:lvl>
    <w:lvl w:ilvl="4" w:tplc="741E43B8">
      <w:start w:val="1"/>
      <w:numFmt w:val="bullet"/>
      <w:lvlText w:val="o"/>
      <w:lvlJc w:val="left"/>
      <w:pPr>
        <w:ind w:left="3600" w:hanging="360"/>
      </w:pPr>
      <w:rPr>
        <w:rFonts w:ascii="Courier New" w:hAnsi="Courier New"/>
      </w:rPr>
    </w:lvl>
    <w:lvl w:ilvl="5" w:tplc="40B4A1BA">
      <w:start w:val="1"/>
      <w:numFmt w:val="bullet"/>
      <w:lvlText w:val=""/>
      <w:lvlJc w:val="left"/>
      <w:pPr>
        <w:ind w:left="4320" w:hanging="360"/>
      </w:pPr>
      <w:rPr>
        <w:rFonts w:ascii="Wingdings" w:hAnsi="Wingdings"/>
      </w:rPr>
    </w:lvl>
    <w:lvl w:ilvl="6" w:tplc="FCDE8916">
      <w:start w:val="1"/>
      <w:numFmt w:val="bullet"/>
      <w:lvlText w:val=""/>
      <w:lvlJc w:val="left"/>
      <w:pPr>
        <w:ind w:left="5040" w:hanging="360"/>
      </w:pPr>
      <w:rPr>
        <w:rFonts w:ascii="Symbol" w:hAnsi="Symbol"/>
      </w:rPr>
    </w:lvl>
    <w:lvl w:ilvl="7" w:tplc="9200B4EC">
      <w:start w:val="1"/>
      <w:numFmt w:val="bullet"/>
      <w:lvlText w:val="o"/>
      <w:lvlJc w:val="left"/>
      <w:pPr>
        <w:ind w:left="5760" w:hanging="360"/>
      </w:pPr>
      <w:rPr>
        <w:rFonts w:ascii="Courier New" w:hAnsi="Courier New"/>
      </w:rPr>
    </w:lvl>
    <w:lvl w:ilvl="8" w:tplc="75C803E4">
      <w:start w:val="1"/>
      <w:numFmt w:val="bullet"/>
      <w:lvlText w:val=""/>
      <w:lvlJc w:val="left"/>
      <w:pPr>
        <w:ind w:left="6480" w:hanging="360"/>
      </w:pPr>
      <w:rPr>
        <w:rFonts w:ascii="Wingdings" w:hAnsi="Wingdings"/>
      </w:rPr>
    </w:lvl>
  </w:abstractNum>
  <w:abstractNum w:abstractNumId="12" w15:restartNumberingAfterBreak="0">
    <w:nsid w:val="7CB92AAB"/>
    <w:multiLevelType w:val="hybridMultilevel"/>
    <w:tmpl w:val="07EADEAE"/>
    <w:lvl w:ilvl="0" w:tplc="23745EDC">
      <w:start w:val="1"/>
      <w:numFmt w:val="bullet"/>
      <w:lvlText w:val=""/>
      <w:lvlJc w:val="left"/>
      <w:pPr>
        <w:ind w:left="720" w:hanging="360"/>
      </w:pPr>
      <w:rPr>
        <w:rFonts w:ascii="Symbol" w:hAnsi="Symbol"/>
      </w:rPr>
    </w:lvl>
    <w:lvl w:ilvl="1" w:tplc="80108DA4">
      <w:start w:val="1"/>
      <w:numFmt w:val="bullet"/>
      <w:lvlText w:val="o"/>
      <w:lvlJc w:val="left"/>
      <w:pPr>
        <w:ind w:left="1440" w:hanging="360"/>
      </w:pPr>
      <w:rPr>
        <w:rFonts w:ascii="Courier New" w:hAnsi="Courier New"/>
      </w:rPr>
    </w:lvl>
    <w:lvl w:ilvl="2" w:tplc="45565E16">
      <w:start w:val="1"/>
      <w:numFmt w:val="bullet"/>
      <w:lvlText w:val=""/>
      <w:lvlJc w:val="left"/>
      <w:pPr>
        <w:ind w:left="2160" w:hanging="360"/>
      </w:pPr>
      <w:rPr>
        <w:rFonts w:ascii="Wingdings" w:hAnsi="Wingdings"/>
      </w:rPr>
    </w:lvl>
    <w:lvl w:ilvl="3" w:tplc="0882D6D8">
      <w:start w:val="1"/>
      <w:numFmt w:val="bullet"/>
      <w:lvlText w:val=""/>
      <w:lvlJc w:val="left"/>
      <w:pPr>
        <w:ind w:left="2880" w:hanging="360"/>
      </w:pPr>
      <w:rPr>
        <w:rFonts w:ascii="Symbol" w:hAnsi="Symbol"/>
      </w:rPr>
    </w:lvl>
    <w:lvl w:ilvl="4" w:tplc="C366A000">
      <w:start w:val="1"/>
      <w:numFmt w:val="bullet"/>
      <w:lvlText w:val="o"/>
      <w:lvlJc w:val="left"/>
      <w:pPr>
        <w:ind w:left="3600" w:hanging="360"/>
      </w:pPr>
      <w:rPr>
        <w:rFonts w:ascii="Courier New" w:hAnsi="Courier New"/>
      </w:rPr>
    </w:lvl>
    <w:lvl w:ilvl="5" w:tplc="863E9BB8">
      <w:start w:val="1"/>
      <w:numFmt w:val="bullet"/>
      <w:lvlText w:val=""/>
      <w:lvlJc w:val="left"/>
      <w:pPr>
        <w:ind w:left="4320" w:hanging="360"/>
      </w:pPr>
      <w:rPr>
        <w:rFonts w:ascii="Wingdings" w:hAnsi="Wingdings"/>
      </w:rPr>
    </w:lvl>
    <w:lvl w:ilvl="6" w:tplc="740C4C3C">
      <w:start w:val="1"/>
      <w:numFmt w:val="bullet"/>
      <w:lvlText w:val=""/>
      <w:lvlJc w:val="left"/>
      <w:pPr>
        <w:ind w:left="5040" w:hanging="360"/>
      </w:pPr>
      <w:rPr>
        <w:rFonts w:ascii="Symbol" w:hAnsi="Symbol"/>
      </w:rPr>
    </w:lvl>
    <w:lvl w:ilvl="7" w:tplc="ECFE63E0">
      <w:start w:val="1"/>
      <w:numFmt w:val="bullet"/>
      <w:lvlText w:val="o"/>
      <w:lvlJc w:val="left"/>
      <w:pPr>
        <w:ind w:left="5760" w:hanging="360"/>
      </w:pPr>
      <w:rPr>
        <w:rFonts w:ascii="Courier New" w:hAnsi="Courier New"/>
      </w:rPr>
    </w:lvl>
    <w:lvl w:ilvl="8" w:tplc="066E1F32">
      <w:start w:val="1"/>
      <w:numFmt w:val="bullet"/>
      <w:lvlText w:val=""/>
      <w:lvlJc w:val="left"/>
      <w:pPr>
        <w:ind w:left="6480" w:hanging="360"/>
      </w:pPr>
      <w:rPr>
        <w:rFonts w:ascii="Wingdings" w:hAnsi="Wingdings"/>
      </w:rPr>
    </w:lvl>
  </w:abstractNum>
  <w:num w:numId="1">
    <w:abstractNumId w:val="10"/>
  </w:num>
  <w:num w:numId="2">
    <w:abstractNumId w:val="1"/>
  </w:num>
  <w:num w:numId="3">
    <w:abstractNumId w:val="5"/>
  </w:num>
  <w:num w:numId="4">
    <w:abstractNumId w:val="7"/>
  </w:num>
  <w:num w:numId="5">
    <w:abstractNumId w:val="4"/>
  </w:num>
  <w:num w:numId="6">
    <w:abstractNumId w:val="0"/>
  </w:num>
  <w:num w:numId="7">
    <w:abstractNumId w:val="3"/>
  </w:num>
  <w:num w:numId="8">
    <w:abstractNumId w:val="2"/>
  </w:num>
  <w:num w:numId="9">
    <w:abstractNumId w:val="12"/>
  </w:num>
  <w:num w:numId="10">
    <w:abstractNumId w:val="6"/>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12"/>
    <w:rsid w:val="00025516"/>
    <w:rsid w:val="000D0686"/>
    <w:rsid w:val="000E78A8"/>
    <w:rsid w:val="00167654"/>
    <w:rsid w:val="001B54DB"/>
    <w:rsid w:val="002D5ED9"/>
    <w:rsid w:val="0030004A"/>
    <w:rsid w:val="00316E6E"/>
    <w:rsid w:val="00321273"/>
    <w:rsid w:val="004B6323"/>
    <w:rsid w:val="004E3A23"/>
    <w:rsid w:val="005C0256"/>
    <w:rsid w:val="006000A0"/>
    <w:rsid w:val="006C5D42"/>
    <w:rsid w:val="007D790C"/>
    <w:rsid w:val="0081385A"/>
    <w:rsid w:val="00815E76"/>
    <w:rsid w:val="0083649F"/>
    <w:rsid w:val="008A429D"/>
    <w:rsid w:val="00952D71"/>
    <w:rsid w:val="0098636C"/>
    <w:rsid w:val="0099318E"/>
    <w:rsid w:val="00A365CC"/>
    <w:rsid w:val="00A46012"/>
    <w:rsid w:val="00A700C7"/>
    <w:rsid w:val="00B374C2"/>
    <w:rsid w:val="00B82687"/>
    <w:rsid w:val="00BF3CD3"/>
    <w:rsid w:val="00C42F47"/>
    <w:rsid w:val="00D31634"/>
    <w:rsid w:val="00D427E6"/>
    <w:rsid w:val="00D521B5"/>
    <w:rsid w:val="00DC3581"/>
    <w:rsid w:val="00DF6F34"/>
    <w:rsid w:val="00E6576E"/>
    <w:rsid w:val="00F0419F"/>
    <w:rsid w:val="00F434CE"/>
    <w:rsid w:val="00F5411B"/>
    <w:rsid w:val="00F64EA3"/>
    <w:rsid w:val="00F7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9561D"/>
  <w15:docId w15:val="{F0F86D00-9848-FB4E-82C2-D269D94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012"/>
    <w:pPr>
      <w:overflowPunct w:val="0"/>
      <w:autoSpaceDE w:val="0"/>
      <w:autoSpaceDN w:val="0"/>
      <w:adjustRightInd w:val="0"/>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770">
    <w:name w:val="OmniPage #770"/>
    <w:basedOn w:val="Normal"/>
    <w:rsid w:val="00A46012"/>
    <w:pPr>
      <w:spacing w:line="389" w:lineRule="exact"/>
      <w:ind w:left="50" w:right="447"/>
    </w:pPr>
  </w:style>
  <w:style w:type="paragraph" w:customStyle="1" w:styleId="OmniPage771">
    <w:name w:val="OmniPage #771"/>
    <w:basedOn w:val="Normal"/>
    <w:rsid w:val="00A46012"/>
    <w:pPr>
      <w:spacing w:line="387" w:lineRule="exact"/>
      <w:ind w:left="51" w:right="264"/>
    </w:pPr>
  </w:style>
  <w:style w:type="paragraph" w:customStyle="1" w:styleId="OmniPage772">
    <w:name w:val="OmniPage #772"/>
    <w:basedOn w:val="Normal"/>
    <w:rsid w:val="00A46012"/>
    <w:pPr>
      <w:spacing w:line="387" w:lineRule="exact"/>
      <w:ind w:left="50" w:right="226"/>
    </w:pPr>
  </w:style>
  <w:style w:type="paragraph" w:styleId="ListParagraph">
    <w:name w:val="List Paragraph"/>
    <w:basedOn w:val="Normal"/>
    <w:uiPriority w:val="34"/>
    <w:qFormat/>
    <w:rsid w:val="00A4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29797">
      <w:bodyDiv w:val="1"/>
      <w:marLeft w:val="0"/>
      <w:marRight w:val="0"/>
      <w:marTop w:val="0"/>
      <w:marBottom w:val="0"/>
      <w:divBdr>
        <w:top w:val="none" w:sz="0" w:space="0" w:color="auto"/>
        <w:left w:val="none" w:sz="0" w:space="0" w:color="auto"/>
        <w:bottom w:val="none" w:sz="0" w:space="0" w:color="auto"/>
        <w:right w:val="none" w:sz="0" w:space="0" w:color="auto"/>
      </w:divBdr>
      <w:divsChild>
        <w:div w:id="1262110163">
          <w:marLeft w:val="0"/>
          <w:marRight w:val="0"/>
          <w:marTop w:val="0"/>
          <w:marBottom w:val="0"/>
          <w:divBdr>
            <w:top w:val="none" w:sz="0" w:space="0" w:color="auto"/>
            <w:left w:val="none" w:sz="0" w:space="0" w:color="auto"/>
            <w:bottom w:val="none" w:sz="0" w:space="0" w:color="auto"/>
            <w:right w:val="none" w:sz="0" w:space="0" w:color="auto"/>
          </w:divBdr>
        </w:div>
      </w:divsChild>
    </w:div>
    <w:div w:id="197729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C4F6-101B-DC48-8620-D2A28738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4530</Characters>
  <Application>Microsoft Office Word</Application>
  <DocSecurity>0</DocSecurity>
  <Lines>37</Lines>
  <Paragraphs>10</Paragraphs>
  <ScaleCrop>false</ScaleCrop>
  <Company>SOS Internationale, LLC</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Genillard</dc:creator>
  <cp:keywords/>
  <dc:description/>
  <cp:lastModifiedBy>Microsoft Office User</cp:lastModifiedBy>
  <cp:revision>2</cp:revision>
  <dcterms:created xsi:type="dcterms:W3CDTF">2019-06-14T09:38:00Z</dcterms:created>
  <dcterms:modified xsi:type="dcterms:W3CDTF">2019-06-14T09:38:00Z</dcterms:modified>
</cp:coreProperties>
</file>